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22" w:rsidRDefault="00BB7E22" w:rsidP="00BB7E22">
      <w:pPr>
        <w:pStyle w:val="Tytu"/>
        <w:rPr>
          <w:color w:val="000000"/>
        </w:rPr>
      </w:pPr>
      <w:r>
        <w:rPr>
          <w:color w:val="000000"/>
        </w:rPr>
        <w:t>Opis przedmiotu</w:t>
      </w:r>
    </w:p>
    <w:p w:rsidR="00BB7E22" w:rsidRDefault="00BB7E22" w:rsidP="00BB7E22">
      <w:pPr>
        <w:rPr>
          <w:color w:val="000000"/>
        </w:rPr>
      </w:pPr>
    </w:p>
    <w:p w:rsidR="00BB7E22" w:rsidRDefault="00BB7E22" w:rsidP="00BB7E22">
      <w:pPr>
        <w:rPr>
          <w:color w:val="000000"/>
        </w:rPr>
      </w:pPr>
    </w:p>
    <w:p w:rsidR="00BB7E22" w:rsidRDefault="00BB7E22" w:rsidP="00BB7E22">
      <w:pPr>
        <w:tabs>
          <w:tab w:val="center" w:pos="2520"/>
        </w:tabs>
        <w:spacing w:line="360" w:lineRule="auto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Makroekonomia</w:t>
      </w:r>
    </w:p>
    <w:p w:rsidR="00BB7E22" w:rsidRDefault="00BB7E22" w:rsidP="00BB7E22">
      <w:pPr>
        <w:spacing w:line="360" w:lineRule="auto"/>
        <w:rPr>
          <w:color w:val="000000"/>
        </w:rPr>
      </w:pPr>
      <w:r>
        <w:rPr>
          <w:color w:val="000000"/>
        </w:rPr>
        <w:t xml:space="preserve">2. Kod przedmiotu: </w:t>
      </w:r>
    </w:p>
    <w:p w:rsidR="00BB7E22" w:rsidRDefault="00BB7E22" w:rsidP="00BB7E2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2       Semestr: 3</w:t>
      </w:r>
    </w:p>
    <w:p w:rsidR="00BB7E22" w:rsidRDefault="00BB7E22" w:rsidP="00BB7E22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BB7E22" w:rsidRDefault="00BB7E22" w:rsidP="00BB7E22">
      <w:pPr>
        <w:spacing w:line="360" w:lineRule="auto"/>
        <w:rPr>
          <w:color w:val="000000"/>
        </w:rPr>
      </w:pPr>
      <w:r>
        <w:rPr>
          <w:color w:val="000000"/>
        </w:rPr>
        <w:t xml:space="preserve">    dr inż. Grzegorz Chodak</w:t>
      </w: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8. Tytuły/stopnie oraz imiona i nazwiska pozostałych członków zespołu: </w:t>
      </w: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mgr inż. Adriana </w:t>
      </w:r>
      <w:proofErr w:type="spellStart"/>
      <w:r>
        <w:rPr>
          <w:color w:val="000000"/>
        </w:rPr>
        <w:t>Halikowska</w:t>
      </w:r>
      <w:proofErr w:type="spellEnd"/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070"/>
        <w:gridCol w:w="1877"/>
        <w:gridCol w:w="1855"/>
        <w:gridCol w:w="1150"/>
        <w:gridCol w:w="1602"/>
      </w:tblGrid>
      <w:tr w:rsidR="00BB7E22" w:rsidTr="00504537">
        <w:tc>
          <w:tcPr>
            <w:tcW w:w="117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BB7E22" w:rsidRDefault="00BB7E22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BB7E22" w:rsidRDefault="00BB7E22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BB7E22" w:rsidTr="00504537">
        <w:tc>
          <w:tcPr>
            <w:tcW w:w="117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1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</w:p>
        </w:tc>
      </w:tr>
      <w:tr w:rsidR="00BB7E22" w:rsidTr="00504537">
        <w:tc>
          <w:tcPr>
            <w:tcW w:w="117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 pisemny</w:t>
            </w:r>
          </w:p>
        </w:tc>
        <w:tc>
          <w:tcPr>
            <w:tcW w:w="191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  <w:tc>
          <w:tcPr>
            <w:tcW w:w="1880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</w:p>
        </w:tc>
      </w:tr>
    </w:tbl>
    <w:p w:rsidR="00BB7E22" w:rsidRDefault="00BB7E22" w:rsidP="00BB7E22">
      <w:pPr>
        <w:jc w:val="both"/>
        <w:rPr>
          <w:color w:val="000000"/>
        </w:rPr>
      </w:pPr>
    </w:p>
    <w:p w:rsidR="00BB7E22" w:rsidRDefault="00BB7E22" w:rsidP="00BB7E22">
      <w:pPr>
        <w:numPr>
          <w:ilvl w:val="2"/>
          <w:numId w:val="1"/>
        </w:numPr>
        <w:tabs>
          <w:tab w:val="clear" w:pos="2340"/>
          <w:tab w:val="num" w:pos="360"/>
        </w:tabs>
        <w:spacing w:line="360" w:lineRule="auto"/>
        <w:ind w:hanging="2340"/>
        <w:jc w:val="both"/>
        <w:rPr>
          <w:color w:val="000000"/>
        </w:rPr>
      </w:pPr>
      <w:r>
        <w:rPr>
          <w:color w:val="000000"/>
        </w:rPr>
        <w:t>Liczba punktów ECTS: 3</w:t>
      </w:r>
    </w:p>
    <w:p w:rsidR="00BB7E22" w:rsidRDefault="00BB7E22" w:rsidP="00BB7E22">
      <w:p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11. Poziom (podstawowy/zaawansowany): podstawowy</w:t>
      </w:r>
    </w:p>
    <w:p w:rsidR="00BB7E22" w:rsidRDefault="00BB7E22" w:rsidP="00BB7E22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B7E2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</w:rPr>
              <w:t>zaliczona mikroekonomia</w:t>
            </w:r>
          </w:p>
        </w:tc>
      </w:tr>
    </w:tbl>
    <w:p w:rsidR="00BB7E22" w:rsidRDefault="00BB7E22" w:rsidP="00BB7E22">
      <w:pPr>
        <w:spacing w:line="360" w:lineRule="auto"/>
        <w:jc w:val="both"/>
        <w:rPr>
          <w:color w:val="000000"/>
        </w:rPr>
      </w:pP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B7E2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B7E22" w:rsidRDefault="00BB7E22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Celem wykładu jest zapoznanie studentów z makroekonomicznymi uwarunkowaniami funkcjonowania gospodarki, jak również przekazanie im wiedzy na temat makroekonomicznych modeli gospodarki.</w:t>
            </w:r>
          </w:p>
        </w:tc>
      </w:tr>
    </w:tbl>
    <w:p w:rsidR="00BB7E22" w:rsidRDefault="00BB7E22" w:rsidP="00BB7E22">
      <w:pPr>
        <w:spacing w:line="360" w:lineRule="auto"/>
        <w:jc w:val="both"/>
        <w:rPr>
          <w:color w:val="000000"/>
        </w:rPr>
      </w:pP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069"/>
        <w:gridCol w:w="1579"/>
      </w:tblGrid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Temat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 godzin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Wprowadzenie do gospodarki i ekonomii. Analizy makroekonomiczne. Systemy ekonomiczne. Główne problemy makroekonomiczne. Wzrost gospodarczy, inflacja, bezrob</w:t>
            </w:r>
            <w:r>
              <w:rPr>
                <w:color w:val="000000"/>
                <w:sz w:val="22"/>
              </w:rPr>
              <w:t>o</w:t>
            </w:r>
            <w:r>
              <w:rPr>
                <w:color w:val="000000"/>
                <w:sz w:val="22"/>
              </w:rPr>
              <w:t>cie, równowaga obrotów z zagranicą. Ekonomiczna rola państwa.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Podstawowe nurty ekonomiczne. 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Rachunek i determinanty dochodu narodowego. Mierniki dochodu narodow</w:t>
            </w:r>
            <w:r>
              <w:rPr>
                <w:color w:val="000000"/>
                <w:sz w:val="22"/>
              </w:rPr>
              <w:t>e</w:t>
            </w:r>
            <w:r>
              <w:rPr>
                <w:color w:val="000000"/>
                <w:sz w:val="22"/>
              </w:rPr>
              <w:t>go. Inwestycje, oszczędności. Produkt krajowy brutto a dochód narodowy. Składniki popytu globalnego.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</w:rPr>
              <w:t xml:space="preserve">Wzrost gospodarczy. Mierniki wzrostu. Czynniki wzrostu gospodarczego. Wzrost a postęp techniczny. 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Cykl koniunkturalny. Trend i cykl. Teorie cyklu koniunkturalnego. realnego koniunkturalnego. Międzynarodowy charakter cykli.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  <w:lang w:val="de-DE"/>
              </w:rPr>
            </w:pPr>
            <w:r>
              <w:rPr>
                <w:color w:val="000000"/>
              </w:rPr>
              <w:t xml:space="preserve">Popytowa teoria Keynesa. </w:t>
            </w:r>
            <w:r>
              <w:rPr>
                <w:color w:val="000000"/>
                <w:sz w:val="22"/>
              </w:rPr>
              <w:t>Podaż globalna, poziom cen i tempo dostosowań. Poziom cen a popyt globa</w:t>
            </w:r>
            <w:r>
              <w:rPr>
                <w:color w:val="000000"/>
                <w:sz w:val="22"/>
              </w:rPr>
              <w:t>l</w:t>
            </w:r>
            <w:r>
              <w:rPr>
                <w:color w:val="000000"/>
                <w:sz w:val="22"/>
              </w:rPr>
              <w:t>ny.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  <w:lang w:val="de-DE"/>
              </w:rPr>
            </w:pPr>
            <w:r>
              <w:rPr>
                <w:color w:val="000000"/>
                <w:sz w:val="22"/>
              </w:rPr>
              <w:t>Pieniądz i współczesny system bankowy. Funkcje banku centralnego.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Polityka pieniężna. Popyt inw</w:t>
            </w:r>
            <w:r>
              <w:rPr>
                <w:color w:val="000000"/>
                <w:sz w:val="22"/>
              </w:rPr>
              <w:t>e</w:t>
            </w:r>
            <w:r>
              <w:rPr>
                <w:color w:val="000000"/>
                <w:sz w:val="22"/>
              </w:rPr>
              <w:t>stycyjny. Pieniądz, stopa procentowa i popyt globalny.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Inflacja. Miary inflacji, Koszty inflacji. Przyczyny i rodzaje inflacji. Sposoby przeciwdziałania inflacji. Podaż pieniądza a inflacja.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</w:rPr>
              <w:t>Polityka budżetowa, funkcje budżetu. Skutki deficytu budżetowego, dług publiczny.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Systemy podatkowe, funkcje podatków, klasyfikacja podatków, krzywa </w:t>
            </w:r>
            <w:proofErr w:type="spellStart"/>
            <w:r>
              <w:rPr>
                <w:color w:val="000000"/>
              </w:rPr>
              <w:t>Leffera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Bezrobocie. Pomiar bezrobocia. Koszty bezrobocia. Rodzaje bezrobocia. . Przeciwdziałanie bezrobociu.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Międzynarodowy system walutowy i finanse międzynarodowe. Systemy kursów walutowych. Międzynarodowa koordynacja polityki g</w:t>
            </w:r>
            <w:r>
              <w:rPr>
                <w:color w:val="000000"/>
                <w:sz w:val="22"/>
              </w:rPr>
              <w:t>o</w:t>
            </w:r>
            <w:r>
              <w:rPr>
                <w:color w:val="000000"/>
                <w:sz w:val="22"/>
              </w:rPr>
              <w:t>spodarczej.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Procesy integracyjne w Europie lat 90-tych XX wieku. Europejska unia wal</w:t>
            </w:r>
            <w:r>
              <w:rPr>
                <w:color w:val="000000"/>
                <w:sz w:val="22"/>
              </w:rPr>
              <w:t>u</w:t>
            </w:r>
            <w:r>
              <w:rPr>
                <w:color w:val="000000"/>
                <w:sz w:val="22"/>
              </w:rPr>
              <w:t>towa.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494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69" w:type="dxa"/>
            <w:vAlign w:val="center"/>
          </w:tcPr>
          <w:p w:rsidR="00BB7E22" w:rsidRDefault="00BB7E22" w:rsidP="00504537">
            <w:pPr>
              <w:rPr>
                <w:color w:val="000000"/>
              </w:rPr>
            </w:pPr>
            <w:r>
              <w:rPr>
                <w:color w:val="000000"/>
              </w:rPr>
              <w:t>Powtórzenie materiału, przykładowe zadania testowe.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B7E22" w:rsidTr="00504537">
        <w:tblPrEx>
          <w:tblCellMar>
            <w:top w:w="0" w:type="dxa"/>
            <w:bottom w:w="0" w:type="dxa"/>
          </w:tblCellMar>
        </w:tblPrEx>
        <w:tc>
          <w:tcPr>
            <w:tcW w:w="7563" w:type="dxa"/>
            <w:gridSpan w:val="2"/>
            <w:vAlign w:val="center"/>
          </w:tcPr>
          <w:p w:rsidR="00BB7E22" w:rsidRDefault="00BB7E22" w:rsidP="0050453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</w:t>
            </w:r>
          </w:p>
        </w:tc>
        <w:tc>
          <w:tcPr>
            <w:tcW w:w="1579" w:type="dxa"/>
            <w:vAlign w:val="center"/>
          </w:tcPr>
          <w:p w:rsidR="00BB7E22" w:rsidRDefault="00BB7E22" w:rsidP="0050453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:rsidR="00BB7E22" w:rsidRDefault="00BB7E22" w:rsidP="00BB7E22">
      <w:pPr>
        <w:spacing w:line="360" w:lineRule="auto"/>
        <w:jc w:val="both"/>
        <w:rPr>
          <w:color w:val="000000"/>
        </w:rPr>
      </w:pP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B7E22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BB7E22" w:rsidRDefault="00BB7E22" w:rsidP="00504537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Gospodarka zamknięta i otwarta. Produkt narodowy brutto a produkt krajowy brutto. Oszczędności i inwestycje. Podatki bezpośrednie i pośrednie, wydatki realne i transferowe, równowaga i nierównowaga budżetowa, wielkości kształtujące stan budżetu, wysokość stóp podatkowych a dochód fiskalny. Model klasyczny. Model popytowy prosty. Model popytowy z państwem. Model popytowy z państwem i handlem zagranicznym. Cykl koniunkturalny klasyczny – cztery fazy cyklu, współczesny dwufazowy obraz cyklu, punkty zwrotne cyklu. Rodzaje i stopa bezrobocia. Koncepcje inflacji, krzywa Philipsa. Keynesowska funkcja konsumpcji, konsumpcja ukierunkowana na przyszłość, wyznaczanie ceny najmu kapitału, funkcja inwestycji. Czynniki wzrostu gospodarczego, model wzrostu Solowa.</w:t>
            </w:r>
          </w:p>
        </w:tc>
      </w:tr>
    </w:tbl>
    <w:p w:rsidR="00BB7E22" w:rsidRDefault="00BB7E22" w:rsidP="00BB7E22">
      <w:pPr>
        <w:spacing w:line="360" w:lineRule="auto"/>
        <w:jc w:val="both"/>
        <w:rPr>
          <w:color w:val="000000"/>
        </w:rPr>
      </w:pP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B7E22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BB7E22" w:rsidRDefault="00BB7E22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B7E22" w:rsidRDefault="00BB7E22" w:rsidP="00BB7E22">
      <w:pPr>
        <w:spacing w:line="360" w:lineRule="auto"/>
        <w:jc w:val="both"/>
        <w:rPr>
          <w:color w:val="000000"/>
        </w:rPr>
      </w:pP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B7E2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B7E22" w:rsidRDefault="00BB7E22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B7E22" w:rsidRDefault="00BB7E22" w:rsidP="00BB7E22">
      <w:pPr>
        <w:spacing w:line="360" w:lineRule="auto"/>
        <w:jc w:val="both"/>
        <w:rPr>
          <w:color w:val="000000"/>
        </w:rPr>
      </w:pP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B7E2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B7E22" w:rsidRDefault="00BB7E22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BB7E22" w:rsidRDefault="00BB7E22" w:rsidP="00BB7E22">
      <w:pPr>
        <w:spacing w:line="360" w:lineRule="auto"/>
        <w:jc w:val="both"/>
        <w:rPr>
          <w:color w:val="000000"/>
        </w:rPr>
      </w:pP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B7E2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B7E22" w:rsidRDefault="00BB7E22" w:rsidP="00BB7E22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Czarny B., Czarny E., </w:t>
            </w:r>
            <w:proofErr w:type="spellStart"/>
            <w:r>
              <w:rPr>
                <w:color w:val="000000"/>
              </w:rPr>
              <w:t>Barkowiak</w:t>
            </w:r>
            <w:proofErr w:type="spellEnd"/>
            <w:r>
              <w:rPr>
                <w:color w:val="000000"/>
              </w:rPr>
              <w:t xml:space="preserve"> R., Rapacki R.: Podstawy ekonomii, PWE, 1998.</w:t>
            </w:r>
          </w:p>
          <w:p w:rsidR="00BB7E22" w:rsidRDefault="00BB7E22" w:rsidP="00BB7E22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Podstawy ekonomii, Milewski R. (</w:t>
            </w:r>
            <w:proofErr w:type="spellStart"/>
            <w:r>
              <w:rPr>
                <w:color w:val="000000"/>
              </w:rPr>
              <w:t>editor</w:t>
            </w:r>
            <w:proofErr w:type="spellEnd"/>
            <w:r>
              <w:rPr>
                <w:color w:val="000000"/>
              </w:rPr>
              <w:t>), PWN, Warszawa, 1998.</w:t>
            </w:r>
          </w:p>
          <w:p w:rsidR="00BB7E22" w:rsidRDefault="00BB7E22" w:rsidP="00BB7E22">
            <w:pPr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Samuelson</w:t>
            </w:r>
            <w:proofErr w:type="spellEnd"/>
            <w:r>
              <w:rPr>
                <w:color w:val="000000"/>
              </w:rPr>
              <w:t xml:space="preserve"> P.A., </w:t>
            </w:r>
            <w:proofErr w:type="spellStart"/>
            <w:r>
              <w:rPr>
                <w:color w:val="000000"/>
              </w:rPr>
              <w:t>Nordhaus</w:t>
            </w:r>
            <w:proofErr w:type="spellEnd"/>
            <w:r>
              <w:rPr>
                <w:color w:val="000000"/>
              </w:rPr>
              <w:t xml:space="preserve"> W.D.: Ekonomia, tom 1, 2, PWN, Warszawa,1996.</w:t>
            </w:r>
          </w:p>
          <w:p w:rsidR="00BB7E22" w:rsidRDefault="00BB7E22" w:rsidP="00BB7E22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Kwaśnicki Witold, Zasady ekonomii rynkowej, Wrocław: Wydawnictwo Uniwersytetu Wrocławskiego, Wrocław 2001.</w:t>
            </w:r>
          </w:p>
        </w:tc>
      </w:tr>
    </w:tbl>
    <w:p w:rsidR="00BB7E22" w:rsidRDefault="00BB7E22" w:rsidP="00BB7E22">
      <w:pPr>
        <w:spacing w:line="360" w:lineRule="auto"/>
        <w:jc w:val="both"/>
        <w:rPr>
          <w:color w:val="000000"/>
        </w:rPr>
      </w:pPr>
    </w:p>
    <w:p w:rsidR="00BB7E22" w:rsidRDefault="00BB7E22" w:rsidP="00BB7E22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B7E22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BB7E22" w:rsidRDefault="00BB7E22" w:rsidP="00BB7E22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Friedman M. Friedman R.: Wolny wybór, Sosnowiec 1996.</w:t>
            </w:r>
          </w:p>
          <w:p w:rsidR="00BB7E22" w:rsidRDefault="00BB7E22" w:rsidP="00BB7E22">
            <w:pPr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Hazlitt</w:t>
            </w:r>
            <w:proofErr w:type="spellEnd"/>
            <w:r>
              <w:rPr>
                <w:color w:val="000000"/>
              </w:rPr>
              <w:t xml:space="preserve"> Henry, Ekonomia w jednej lekcji, Kraków: </w:t>
            </w:r>
            <w:proofErr w:type="spellStart"/>
            <w:r>
              <w:rPr>
                <w:color w:val="000000"/>
              </w:rPr>
              <w:t>Signum</w:t>
            </w:r>
            <w:proofErr w:type="spellEnd"/>
            <w:r>
              <w:rPr>
                <w:color w:val="000000"/>
              </w:rPr>
              <w:t>, 1993.</w:t>
            </w:r>
          </w:p>
          <w:p w:rsidR="00BB7E22" w:rsidRDefault="00BB7E22" w:rsidP="00BB7E2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Friedman Milton (1994), Intrygujący pieniądz: z historii systemów monetarnych, Łódź: Wydawnictwo Łódzkie.</w:t>
            </w:r>
          </w:p>
          <w:p w:rsidR="00BB7E22" w:rsidRDefault="00BB7E22" w:rsidP="00BB7E22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lang w:val="en-US"/>
              </w:rPr>
              <w:t xml:space="preserve">Hall R. E., Taylor J. B. (2000), </w:t>
            </w:r>
            <w:proofErr w:type="spellStart"/>
            <w:r>
              <w:rPr>
                <w:color w:val="000000"/>
                <w:lang w:val="en-US"/>
              </w:rPr>
              <w:t>Makroekonomia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Teoria, funkcjonowanie i polityka, Warszawa: PWN.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A27"/>
    <w:multiLevelType w:val="hybridMultilevel"/>
    <w:tmpl w:val="B7642F88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A1245896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90FCCE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87EEB"/>
    <w:multiLevelType w:val="hybridMultilevel"/>
    <w:tmpl w:val="86E0B3EA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3B7B"/>
    <w:multiLevelType w:val="hybridMultilevel"/>
    <w:tmpl w:val="36CEE8D0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D"/>
    <w:rsid w:val="004B6346"/>
    <w:rsid w:val="004D4CC7"/>
    <w:rsid w:val="0075220A"/>
    <w:rsid w:val="00BB7E22"/>
    <w:rsid w:val="00C207D4"/>
    <w:rsid w:val="00C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7E2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B7E2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7E2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B7E22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2011-10-10T16:53:00Z</dcterms:created>
  <dcterms:modified xsi:type="dcterms:W3CDTF">2011-10-10T16:53:00Z</dcterms:modified>
</cp:coreProperties>
</file>