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EB6" w14:textId="77777777" w:rsidR="004C2A1E" w:rsidRPr="00C10489" w:rsidRDefault="004C2A1E" w:rsidP="004C2A1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Państwowa Akademia Nauk Stosowanych w Nysie</w:t>
      </w:r>
    </w:p>
    <w:p w14:paraId="05F6FB10" w14:textId="77777777" w:rsidR="004C2A1E" w:rsidRPr="00C10489" w:rsidRDefault="004C2A1E" w:rsidP="004C2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F0A381A" w14:textId="77777777" w:rsidR="004C2A1E" w:rsidRPr="00C10489" w:rsidRDefault="004C2A1E" w:rsidP="004C2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C10489" w:rsidRPr="00C10489" w14:paraId="01DCAFE4" w14:textId="77777777" w:rsidTr="00E9125F">
        <w:trPr>
          <w:trHeight w:val="501"/>
        </w:trPr>
        <w:tc>
          <w:tcPr>
            <w:tcW w:w="2802" w:type="dxa"/>
            <w:gridSpan w:val="4"/>
            <w:vAlign w:val="center"/>
          </w:tcPr>
          <w:p w14:paraId="76172C7C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21298BD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Podstawy przedsiębiorczości i zasad prowadzenia działalności gospodarczej</w:t>
            </w:r>
          </w:p>
        </w:tc>
        <w:tc>
          <w:tcPr>
            <w:tcW w:w="1689" w:type="dxa"/>
            <w:gridSpan w:val="3"/>
            <w:vAlign w:val="center"/>
          </w:tcPr>
          <w:p w14:paraId="4E7A8910" w14:textId="3A96C3C2" w:rsidR="004C2A1E" w:rsidRPr="00C10489" w:rsidRDefault="006E2251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DE91523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C10489" w:rsidRPr="00C10489" w14:paraId="3F097836" w14:textId="77777777" w:rsidTr="00E9125F">
        <w:trPr>
          <w:trHeight w:val="210"/>
        </w:trPr>
        <w:tc>
          <w:tcPr>
            <w:tcW w:w="2802" w:type="dxa"/>
            <w:gridSpan w:val="4"/>
            <w:vAlign w:val="center"/>
          </w:tcPr>
          <w:p w14:paraId="0A547EF2" w14:textId="77777777" w:rsidR="004C2A1E" w:rsidRPr="00C10489" w:rsidRDefault="004C2A1E" w:rsidP="004C2A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696B779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3535EFB4" w14:textId="77777777" w:rsidTr="00E9125F">
        <w:trPr>
          <w:trHeight w:val="210"/>
        </w:trPr>
        <w:tc>
          <w:tcPr>
            <w:tcW w:w="2802" w:type="dxa"/>
            <w:gridSpan w:val="4"/>
            <w:vAlign w:val="center"/>
          </w:tcPr>
          <w:p w14:paraId="6955834F" w14:textId="77777777" w:rsidR="004C2A1E" w:rsidRPr="00C10489" w:rsidRDefault="004C2A1E" w:rsidP="004C2A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09B69C9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Praktyczny </w:t>
            </w:r>
          </w:p>
        </w:tc>
      </w:tr>
      <w:tr w:rsidR="00C10489" w:rsidRPr="00C10489" w14:paraId="2442B412" w14:textId="77777777" w:rsidTr="00E9125F">
        <w:trPr>
          <w:trHeight w:val="210"/>
        </w:trPr>
        <w:tc>
          <w:tcPr>
            <w:tcW w:w="2802" w:type="dxa"/>
            <w:gridSpan w:val="4"/>
            <w:vAlign w:val="center"/>
          </w:tcPr>
          <w:p w14:paraId="7139A241" w14:textId="77777777" w:rsidR="004C2A1E" w:rsidRPr="00C10489" w:rsidRDefault="004C2A1E" w:rsidP="004C2A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B129DF6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0308A3CB" w14:textId="77777777" w:rsidTr="00E9125F">
        <w:trPr>
          <w:trHeight w:val="210"/>
        </w:trPr>
        <w:tc>
          <w:tcPr>
            <w:tcW w:w="2802" w:type="dxa"/>
            <w:gridSpan w:val="4"/>
            <w:vAlign w:val="center"/>
          </w:tcPr>
          <w:p w14:paraId="2E02D7E1" w14:textId="77777777" w:rsidR="004C2A1E" w:rsidRPr="00C10489" w:rsidRDefault="004C2A1E" w:rsidP="004C2A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E209533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C10489" w:rsidRPr="00C10489" w14:paraId="26EA5B7B" w14:textId="77777777" w:rsidTr="00E9125F">
        <w:trPr>
          <w:trHeight w:val="210"/>
        </w:trPr>
        <w:tc>
          <w:tcPr>
            <w:tcW w:w="2802" w:type="dxa"/>
            <w:gridSpan w:val="4"/>
            <w:vAlign w:val="center"/>
          </w:tcPr>
          <w:p w14:paraId="7D804330" w14:textId="77777777" w:rsidR="004C2A1E" w:rsidRPr="00C10489" w:rsidRDefault="004C2A1E" w:rsidP="004C2A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C9E7B3B" w14:textId="01437F41" w:rsidR="004C2A1E" w:rsidRPr="00C10489" w:rsidRDefault="00410EDD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4C2A1E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tacjonarne</w:t>
            </w:r>
          </w:p>
        </w:tc>
      </w:tr>
      <w:tr w:rsidR="00C10489" w:rsidRPr="00C10489" w14:paraId="0295BFFF" w14:textId="77777777" w:rsidTr="00E9125F">
        <w:trPr>
          <w:trHeight w:val="210"/>
        </w:trPr>
        <w:tc>
          <w:tcPr>
            <w:tcW w:w="2802" w:type="dxa"/>
            <w:gridSpan w:val="4"/>
            <w:vAlign w:val="center"/>
          </w:tcPr>
          <w:p w14:paraId="07C43762" w14:textId="77777777" w:rsidR="004C2A1E" w:rsidRPr="00C10489" w:rsidRDefault="004C2A1E" w:rsidP="004C2A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D8D58D6" w14:textId="04AAC778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="008A6F53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10489" w:rsidRPr="00C10489" w14:paraId="4239E9E5" w14:textId="77777777" w:rsidTr="00E9125F">
        <w:trPr>
          <w:trHeight w:val="395"/>
        </w:trPr>
        <w:tc>
          <w:tcPr>
            <w:tcW w:w="2808" w:type="dxa"/>
            <w:gridSpan w:val="5"/>
            <w:vAlign w:val="center"/>
          </w:tcPr>
          <w:p w14:paraId="45F33A3B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F0DC3CD" w14:textId="5CC2A75C" w:rsidR="004C2A1E" w:rsidRPr="00C10489" w:rsidRDefault="008A6F53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4C2A1E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6E1D5C3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766EA5D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C10489" w:rsidRPr="00C10489" w14:paraId="31235291" w14:textId="77777777" w:rsidTr="00E9125F">
        <w:tc>
          <w:tcPr>
            <w:tcW w:w="1668" w:type="dxa"/>
            <w:gridSpan w:val="2"/>
            <w:vMerge w:val="restart"/>
            <w:vAlign w:val="center"/>
          </w:tcPr>
          <w:p w14:paraId="42CED6A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40C8933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FF8318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F911D9A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14:paraId="6D2965B3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82F6C2D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7E55E6C4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082E70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78E62B98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3DBB45D2" w14:textId="77777777" w:rsidTr="00E9125F">
        <w:tc>
          <w:tcPr>
            <w:tcW w:w="1668" w:type="dxa"/>
            <w:gridSpan w:val="2"/>
            <w:vMerge/>
            <w:vAlign w:val="center"/>
          </w:tcPr>
          <w:p w14:paraId="33235154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CF3D66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17469C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A0A109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7F2A6363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833CF9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6AEB83B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DE7F0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C10489" w:rsidRPr="00C10489" w14:paraId="0E712F26" w14:textId="77777777" w:rsidTr="00E9125F">
        <w:trPr>
          <w:trHeight w:val="255"/>
        </w:trPr>
        <w:tc>
          <w:tcPr>
            <w:tcW w:w="1668" w:type="dxa"/>
            <w:gridSpan w:val="2"/>
            <w:vAlign w:val="center"/>
          </w:tcPr>
          <w:p w14:paraId="547257D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19FAE3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25EA494C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vAlign w:val="center"/>
          </w:tcPr>
          <w:p w14:paraId="280AA4A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3B5A7AEC" w14:textId="77777777" w:rsidR="004C2A1E" w:rsidRPr="00C10489" w:rsidRDefault="004C2A1E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 ustne na podstawie sporządzonego biznesplanu</w:t>
            </w:r>
          </w:p>
        </w:tc>
        <w:tc>
          <w:tcPr>
            <w:tcW w:w="1034" w:type="dxa"/>
            <w:vAlign w:val="center"/>
          </w:tcPr>
          <w:p w14:paraId="192A7FB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0ECE5AB4" w14:textId="77777777" w:rsidTr="00E9125F">
        <w:trPr>
          <w:trHeight w:val="279"/>
        </w:trPr>
        <w:tc>
          <w:tcPr>
            <w:tcW w:w="1668" w:type="dxa"/>
            <w:gridSpan w:val="2"/>
            <w:vAlign w:val="center"/>
          </w:tcPr>
          <w:p w14:paraId="272A7EBA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244C68B5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2259B80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vAlign w:val="center"/>
          </w:tcPr>
          <w:p w14:paraId="66F4C67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576DD336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4CA99E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3713D49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13CC579A" w14:textId="77777777" w:rsidTr="00E9125F">
        <w:tc>
          <w:tcPr>
            <w:tcW w:w="1101" w:type="dxa"/>
            <w:vAlign w:val="center"/>
          </w:tcPr>
          <w:p w14:paraId="1D7A5C5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A3480B7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3ADEE5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2C85DF1E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6CD5944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EE6579A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5BB76E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15174894" w14:textId="77777777" w:rsidTr="00E9125F">
        <w:trPr>
          <w:trHeight w:val="847"/>
        </w:trPr>
        <w:tc>
          <w:tcPr>
            <w:tcW w:w="1101" w:type="dxa"/>
            <w:vMerge w:val="restart"/>
            <w:vAlign w:val="center"/>
          </w:tcPr>
          <w:p w14:paraId="21497BD3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200F1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7EEC89B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E92BC72" w14:textId="74FB638D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Posiada </w:t>
            </w:r>
            <w:r w:rsidR="00321565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pogłębioną 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wiedzę na temat form prowadzenia działalności gospodarczej.</w:t>
            </w:r>
          </w:p>
        </w:tc>
        <w:tc>
          <w:tcPr>
            <w:tcW w:w="1134" w:type="dxa"/>
            <w:gridSpan w:val="2"/>
            <w:vAlign w:val="center"/>
          </w:tcPr>
          <w:p w14:paraId="3E544EF6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KW_05</w:t>
            </w:r>
          </w:p>
          <w:p w14:paraId="4365FC46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KW_08</w:t>
            </w:r>
          </w:p>
          <w:p w14:paraId="3A8BD927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169133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6CD17CF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7F2B712F" w14:textId="77777777" w:rsidTr="00E9125F">
        <w:trPr>
          <w:trHeight w:val="255"/>
        </w:trPr>
        <w:tc>
          <w:tcPr>
            <w:tcW w:w="1101" w:type="dxa"/>
            <w:vMerge/>
            <w:vAlign w:val="center"/>
          </w:tcPr>
          <w:p w14:paraId="39480A37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BCBF84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237" w:type="dxa"/>
            <w:gridSpan w:val="11"/>
            <w:vAlign w:val="center"/>
          </w:tcPr>
          <w:p w14:paraId="330BF522" w14:textId="5CDE2E76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Posiada </w:t>
            </w:r>
            <w:r w:rsidR="008A6F53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pogłębioną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wiedzę na temat budowy biznesplanu</w:t>
            </w:r>
          </w:p>
        </w:tc>
        <w:tc>
          <w:tcPr>
            <w:tcW w:w="1134" w:type="dxa"/>
            <w:gridSpan w:val="2"/>
            <w:vAlign w:val="center"/>
          </w:tcPr>
          <w:p w14:paraId="6CC7EC7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KW_16</w:t>
            </w:r>
          </w:p>
        </w:tc>
        <w:tc>
          <w:tcPr>
            <w:tcW w:w="1034" w:type="dxa"/>
            <w:vAlign w:val="center"/>
          </w:tcPr>
          <w:p w14:paraId="4CC6BC1D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049DF32E" w14:textId="77777777" w:rsidTr="00E9125F">
        <w:trPr>
          <w:trHeight w:val="255"/>
        </w:trPr>
        <w:tc>
          <w:tcPr>
            <w:tcW w:w="1101" w:type="dxa"/>
            <w:vMerge/>
            <w:vAlign w:val="center"/>
          </w:tcPr>
          <w:p w14:paraId="40A2114F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7ED9A5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1704F88" w14:textId="6C6D178E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</w:t>
            </w:r>
            <w:r w:rsidR="00321565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stopniu pogłębionym 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szczegółowo formy opodatkowania jednostek gospodarczych.</w:t>
            </w:r>
          </w:p>
        </w:tc>
        <w:tc>
          <w:tcPr>
            <w:tcW w:w="1134" w:type="dxa"/>
            <w:gridSpan w:val="2"/>
            <w:vAlign w:val="center"/>
          </w:tcPr>
          <w:p w14:paraId="3CA7DDE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KW_13</w:t>
            </w:r>
          </w:p>
        </w:tc>
        <w:tc>
          <w:tcPr>
            <w:tcW w:w="1034" w:type="dxa"/>
            <w:vAlign w:val="center"/>
          </w:tcPr>
          <w:p w14:paraId="0EF914C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6B5BF1DF" w14:textId="77777777" w:rsidTr="00E9125F">
        <w:trPr>
          <w:trHeight w:val="255"/>
        </w:trPr>
        <w:tc>
          <w:tcPr>
            <w:tcW w:w="1101" w:type="dxa"/>
            <w:vMerge/>
            <w:vAlign w:val="center"/>
          </w:tcPr>
          <w:p w14:paraId="3A86CEA1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B1C2B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E86CFBA" w14:textId="698BE4E5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Posiada </w:t>
            </w:r>
            <w:r w:rsidR="00321565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pogłębioną 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wiedzę na temat form rozliczeń finansowych w przedsiębiorstwie.</w:t>
            </w:r>
          </w:p>
        </w:tc>
        <w:tc>
          <w:tcPr>
            <w:tcW w:w="1134" w:type="dxa"/>
            <w:gridSpan w:val="2"/>
            <w:vAlign w:val="center"/>
          </w:tcPr>
          <w:p w14:paraId="34DBDABA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KW_10</w:t>
            </w:r>
          </w:p>
          <w:p w14:paraId="7162E856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A78121E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3396F38E" w14:textId="77777777" w:rsidTr="00E9125F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15AE44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F48A2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E63E40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92F20A1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wybrać odpowiednią formę opodatkowania oraz podać jej wady i zalety.</w:t>
            </w:r>
          </w:p>
        </w:tc>
        <w:tc>
          <w:tcPr>
            <w:tcW w:w="1134" w:type="dxa"/>
            <w:gridSpan w:val="2"/>
            <w:vAlign w:val="center"/>
          </w:tcPr>
          <w:p w14:paraId="00039CBB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KU_01</w:t>
            </w:r>
          </w:p>
          <w:p w14:paraId="25A0560D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311F955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59B2C381" w14:textId="77777777" w:rsidTr="00E9125F">
        <w:trPr>
          <w:trHeight w:val="299"/>
        </w:trPr>
        <w:tc>
          <w:tcPr>
            <w:tcW w:w="1101" w:type="dxa"/>
            <w:vMerge/>
            <w:vAlign w:val="center"/>
          </w:tcPr>
          <w:p w14:paraId="410A5D3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A7329B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A4D2CD7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Rozróżnia przychody od kosztów i potrafi obliczyć zobowiązanie podatkowe przedsiębiorstwa.</w:t>
            </w:r>
          </w:p>
        </w:tc>
        <w:tc>
          <w:tcPr>
            <w:tcW w:w="1134" w:type="dxa"/>
            <w:gridSpan w:val="2"/>
            <w:vAlign w:val="center"/>
          </w:tcPr>
          <w:p w14:paraId="3DBE075A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KU_03</w:t>
            </w:r>
          </w:p>
        </w:tc>
        <w:tc>
          <w:tcPr>
            <w:tcW w:w="1034" w:type="dxa"/>
            <w:vAlign w:val="center"/>
          </w:tcPr>
          <w:p w14:paraId="3E2CD9F8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498A8A14" w14:textId="77777777" w:rsidTr="00E9125F">
        <w:trPr>
          <w:trHeight w:val="255"/>
        </w:trPr>
        <w:tc>
          <w:tcPr>
            <w:tcW w:w="1101" w:type="dxa"/>
            <w:vMerge/>
            <w:vAlign w:val="center"/>
          </w:tcPr>
          <w:p w14:paraId="3A02FF7C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1006CC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1E19647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sporządzić biznesplan</w:t>
            </w:r>
          </w:p>
        </w:tc>
        <w:tc>
          <w:tcPr>
            <w:tcW w:w="1134" w:type="dxa"/>
            <w:gridSpan w:val="2"/>
            <w:vAlign w:val="center"/>
          </w:tcPr>
          <w:p w14:paraId="664EF74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KU_04</w:t>
            </w:r>
          </w:p>
          <w:p w14:paraId="7E718F05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588BB6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7ED5CF5B" w14:textId="77777777" w:rsidTr="00E9125F">
        <w:trPr>
          <w:trHeight w:val="255"/>
        </w:trPr>
        <w:tc>
          <w:tcPr>
            <w:tcW w:w="1101" w:type="dxa"/>
            <w:vMerge/>
            <w:vAlign w:val="center"/>
          </w:tcPr>
          <w:p w14:paraId="62E0006C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7D234C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9C0024F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wybrać lokatę bankową oraz oszacować koszt kredytu.</w:t>
            </w:r>
          </w:p>
        </w:tc>
        <w:tc>
          <w:tcPr>
            <w:tcW w:w="1134" w:type="dxa"/>
            <w:gridSpan w:val="2"/>
            <w:vAlign w:val="center"/>
          </w:tcPr>
          <w:p w14:paraId="66257986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KU_06</w:t>
            </w:r>
          </w:p>
        </w:tc>
        <w:tc>
          <w:tcPr>
            <w:tcW w:w="1034" w:type="dxa"/>
            <w:vAlign w:val="center"/>
          </w:tcPr>
          <w:p w14:paraId="46B3E7F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1D2967FB" w14:textId="77777777" w:rsidTr="00E9125F">
        <w:trPr>
          <w:trHeight w:val="331"/>
        </w:trPr>
        <w:tc>
          <w:tcPr>
            <w:tcW w:w="1101" w:type="dxa"/>
            <w:vMerge w:val="restart"/>
            <w:vAlign w:val="center"/>
          </w:tcPr>
          <w:p w14:paraId="6B80C8D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A6112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BED3420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5F58E7D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konsekwencji wynikających z nadmiernego zadłużania przedsiębiorstwa.</w:t>
            </w:r>
          </w:p>
        </w:tc>
        <w:tc>
          <w:tcPr>
            <w:tcW w:w="1134" w:type="dxa"/>
            <w:gridSpan w:val="2"/>
            <w:vAlign w:val="center"/>
          </w:tcPr>
          <w:p w14:paraId="38680363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KK_01,</w:t>
            </w:r>
          </w:p>
          <w:p w14:paraId="0956CCBA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1F8B44A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19A49D02" w14:textId="77777777" w:rsidTr="00E9125F">
        <w:trPr>
          <w:trHeight w:val="255"/>
        </w:trPr>
        <w:tc>
          <w:tcPr>
            <w:tcW w:w="1101" w:type="dxa"/>
            <w:vMerge/>
            <w:vAlign w:val="center"/>
          </w:tcPr>
          <w:p w14:paraId="5886CDA4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8BF507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243EF54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obowiązków pracodawcy wobec pracowników.</w:t>
            </w:r>
          </w:p>
        </w:tc>
        <w:tc>
          <w:tcPr>
            <w:tcW w:w="1134" w:type="dxa"/>
            <w:gridSpan w:val="2"/>
            <w:vAlign w:val="center"/>
          </w:tcPr>
          <w:p w14:paraId="03411E9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KK_01</w:t>
            </w:r>
          </w:p>
        </w:tc>
        <w:tc>
          <w:tcPr>
            <w:tcW w:w="1034" w:type="dxa"/>
            <w:vAlign w:val="center"/>
          </w:tcPr>
          <w:p w14:paraId="743E6B3B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7D6563B1" w14:textId="77777777" w:rsidTr="00E9125F">
        <w:trPr>
          <w:trHeight w:val="255"/>
        </w:trPr>
        <w:tc>
          <w:tcPr>
            <w:tcW w:w="1101" w:type="dxa"/>
            <w:vMerge/>
            <w:vAlign w:val="center"/>
          </w:tcPr>
          <w:p w14:paraId="5B281B2F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A7C287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ADE7076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Zna normy etyczne prowadzenia przedsiębiorstwa.</w:t>
            </w:r>
          </w:p>
        </w:tc>
        <w:tc>
          <w:tcPr>
            <w:tcW w:w="1134" w:type="dxa"/>
            <w:gridSpan w:val="2"/>
            <w:vAlign w:val="center"/>
          </w:tcPr>
          <w:p w14:paraId="028D3A49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KK_08</w:t>
            </w:r>
          </w:p>
        </w:tc>
        <w:tc>
          <w:tcPr>
            <w:tcW w:w="1034" w:type="dxa"/>
            <w:vAlign w:val="center"/>
          </w:tcPr>
          <w:p w14:paraId="7F01A6B5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4C2A1E" w:rsidRPr="00C10489" w14:paraId="73E95690" w14:textId="77777777" w:rsidTr="00E9125F">
        <w:trPr>
          <w:trHeight w:val="255"/>
        </w:trPr>
        <w:tc>
          <w:tcPr>
            <w:tcW w:w="1101" w:type="dxa"/>
            <w:vMerge/>
          </w:tcPr>
          <w:p w14:paraId="35AE6A79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377075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CE223CE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Identyfikuje znaczenie przedsiębiorczych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A844D82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KK_06</w:t>
            </w:r>
          </w:p>
        </w:tc>
        <w:tc>
          <w:tcPr>
            <w:tcW w:w="1034" w:type="dxa"/>
            <w:vAlign w:val="center"/>
          </w:tcPr>
          <w:p w14:paraId="209E4C7F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59AAB584" w14:textId="77777777" w:rsidR="004C2A1E" w:rsidRPr="00C10489" w:rsidRDefault="004C2A1E" w:rsidP="004C2A1E">
      <w:pPr>
        <w:spacing w:after="200" w:line="276" w:lineRule="auto"/>
        <w:rPr>
          <w:rFonts w:ascii="Calibri" w:eastAsia="Times New Roman" w:hAnsi="Calibri" w:cs="Times New Roman"/>
        </w:rPr>
      </w:pPr>
    </w:p>
    <w:p w14:paraId="050275AE" w14:textId="77777777" w:rsidR="004C2A1E" w:rsidRPr="00C10489" w:rsidRDefault="004C2A1E" w:rsidP="004C2A1E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C10489">
        <w:rPr>
          <w:rFonts w:ascii="Calibri" w:eastAsia="Times New Roman" w:hAnsi="Calibri" w:cs="Times New Roman"/>
        </w:rPr>
        <w:br w:type="page"/>
      </w:r>
    </w:p>
    <w:p w14:paraId="4A6936D4" w14:textId="77777777" w:rsidR="004C2A1E" w:rsidRPr="00C10489" w:rsidRDefault="004C2A1E" w:rsidP="004C2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1"/>
      </w:tblGrid>
      <w:tr w:rsidR="00C10489" w:rsidRPr="00C10489" w14:paraId="39D66F71" w14:textId="77777777" w:rsidTr="00E9125F">
        <w:tc>
          <w:tcPr>
            <w:tcW w:w="1929" w:type="dxa"/>
          </w:tcPr>
          <w:p w14:paraId="416939B5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D7B4A9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7A3AA469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36C25B70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3AA4F0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5706554A" w14:textId="77777777" w:rsidTr="00E9125F">
        <w:tc>
          <w:tcPr>
            <w:tcW w:w="1929" w:type="dxa"/>
          </w:tcPr>
          <w:p w14:paraId="727E1D3C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B34892B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597F38EC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1" w:type="dxa"/>
          </w:tcPr>
          <w:p w14:paraId="00B78AC8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C53D45B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Prezentacja multimedialna, studia przypadków</w:t>
            </w:r>
          </w:p>
        </w:tc>
      </w:tr>
      <w:tr w:rsidR="00C10489" w:rsidRPr="00C10489" w14:paraId="5BB555F8" w14:textId="77777777" w:rsidTr="00E9125F">
        <w:tc>
          <w:tcPr>
            <w:tcW w:w="9060" w:type="dxa"/>
            <w:gridSpan w:val="2"/>
          </w:tcPr>
          <w:p w14:paraId="2902DFFF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580F34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34C285D" w14:textId="77777777" w:rsidR="004C2A1E" w:rsidRPr="00C10489" w:rsidRDefault="004C2A1E" w:rsidP="004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A1E" w:rsidRPr="00C10489" w14:paraId="5DA10A31" w14:textId="77777777" w:rsidTr="00E9125F">
        <w:trPr>
          <w:trHeight w:val="2354"/>
        </w:trPr>
        <w:tc>
          <w:tcPr>
            <w:tcW w:w="9060" w:type="dxa"/>
            <w:gridSpan w:val="2"/>
          </w:tcPr>
          <w:p w14:paraId="56AFF14B" w14:textId="77777777" w:rsidR="004C2A1E" w:rsidRPr="00C10489" w:rsidRDefault="004C2A1E" w:rsidP="004C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Człowiek przedsiębiorczy: cechy osoby przedsiębiorczej, analiza SWOT własnych działań, typy osobowości człowieka, sposób podejmowania decyzji. </w:t>
            </w:r>
          </w:p>
          <w:p w14:paraId="36C8C128" w14:textId="77777777" w:rsidR="004C2A1E" w:rsidRPr="00C10489" w:rsidRDefault="004C2A1E" w:rsidP="004C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Rachunek i lokata bankowa, kredyt bankowy. Zaciągamy kredyt. Jak wybrać dobrą lokatę bankową. </w:t>
            </w:r>
          </w:p>
          <w:p w14:paraId="4EA6FF7C" w14:textId="77777777" w:rsidR="004C2A1E" w:rsidRPr="00C10489" w:rsidRDefault="004C2A1E" w:rsidP="004C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Cele i rodzaje działalności gospodarczej. Różnorodność form prowadzenia działalności gospodarczej.  Procedura rejestracyjna przedsiębiorstwa. Elektroniczny obieg dokumentacji w przedsiębiorstwie.</w:t>
            </w:r>
          </w:p>
          <w:p w14:paraId="77A41DB9" w14:textId="46A89FF2" w:rsidR="004C2A1E" w:rsidRPr="00C10489" w:rsidRDefault="004C2A1E" w:rsidP="004C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Pomysł na działalność. </w:t>
            </w:r>
            <w:r w:rsidR="008A6F53"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Otoczenie konkurencyjne</w:t>
            </w: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przedsiębiorstwa. </w:t>
            </w:r>
          </w:p>
          <w:p w14:paraId="6E152EB3" w14:textId="77777777" w:rsidR="004C2A1E" w:rsidRPr="00C10489" w:rsidRDefault="004C2A1E" w:rsidP="004C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Księgowość w firmie – wybór formy opodatkowania. </w:t>
            </w:r>
          </w:p>
          <w:p w14:paraId="3DAD89D4" w14:textId="77777777" w:rsidR="004C2A1E" w:rsidRPr="00C10489" w:rsidRDefault="004C2A1E" w:rsidP="004C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Zasady rozliczeń finansowych przedsiębiorstw. Przedsiębiorstwo a ZUS. Przedsiębiorstwo a US.  Formy zatrudnienia – umowa o pracę, umowy cywilnoprawne. </w:t>
            </w:r>
          </w:p>
          <w:p w14:paraId="458D6D25" w14:textId="77777777" w:rsidR="004C2A1E" w:rsidRPr="00C10489" w:rsidRDefault="004C2A1E" w:rsidP="004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Biznes plan – budowa.</w:t>
            </w:r>
          </w:p>
        </w:tc>
      </w:tr>
    </w:tbl>
    <w:p w14:paraId="0610ED45" w14:textId="77777777" w:rsidR="004C2A1E" w:rsidRPr="00C10489" w:rsidRDefault="004C2A1E" w:rsidP="004C2A1E">
      <w:pPr>
        <w:spacing w:after="0" w:line="240" w:lineRule="auto"/>
        <w:rPr>
          <w:rFonts w:ascii="Calibri" w:eastAsia="Times New Roman" w:hAnsi="Calibri" w:cs="Times New Roman"/>
        </w:rPr>
      </w:pPr>
    </w:p>
    <w:p w14:paraId="526B2005" w14:textId="77777777" w:rsidR="004C2A1E" w:rsidRPr="00C10489" w:rsidRDefault="004C2A1E" w:rsidP="004C2A1E">
      <w:pPr>
        <w:spacing w:after="0" w:line="240" w:lineRule="auto"/>
        <w:rPr>
          <w:rFonts w:ascii="Calibri" w:eastAsia="Times New Roman" w:hAnsi="Calibri" w:cs="Times New Roman"/>
        </w:rPr>
      </w:pPr>
    </w:p>
    <w:p w14:paraId="23E6CE57" w14:textId="31446D6B" w:rsidR="00410EDD" w:rsidRPr="00C10489" w:rsidRDefault="00410EDD" w:rsidP="008A6F53">
      <w:pPr>
        <w:tabs>
          <w:tab w:val="left" w:pos="5448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  <w:r w:rsidR="008A6F53" w:rsidRPr="00C1048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5BD9BC8D" w14:textId="77777777" w:rsidTr="001376B6">
        <w:tc>
          <w:tcPr>
            <w:tcW w:w="668" w:type="dxa"/>
          </w:tcPr>
          <w:p w14:paraId="68869660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0E43D89D" w14:textId="4536E300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6 marca </w:t>
            </w:r>
            <w:r w:rsidR="008A6F5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r.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Prawo przedsiębiorców</w:t>
            </w:r>
            <w:r w:rsidR="008A6F5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1B58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C10489" w:rsidRPr="00C10489" w14:paraId="34CF0B55" w14:textId="77777777" w:rsidTr="001376B6">
        <w:tc>
          <w:tcPr>
            <w:tcW w:w="668" w:type="dxa"/>
          </w:tcPr>
          <w:p w14:paraId="4B234BEF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2424DA15" w14:textId="5E46D7F5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Dereń A.</w:t>
            </w:r>
            <w:r w:rsidR="008A6F5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[et al.], Jak rozpocząć własny biznes?: poradnik dla rozpoczynających działalność, </w:t>
            </w:r>
            <w:hyperlink r:id="rId6" w:history="1">
              <w:r w:rsidRPr="00C104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Oficyna Wydawnicza PWSZ</w:t>
              </w:r>
            </w:hyperlink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Nysie, Nysa 2013. </w:t>
            </w:r>
          </w:p>
        </w:tc>
      </w:tr>
      <w:tr w:rsidR="00410EDD" w:rsidRPr="00C10489" w14:paraId="140B7BBD" w14:textId="77777777" w:rsidTr="001376B6">
        <w:tc>
          <w:tcPr>
            <w:tcW w:w="668" w:type="dxa"/>
          </w:tcPr>
          <w:p w14:paraId="05F27C19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428F71BF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86834700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Opolski, K., Waśniewski K., Biznesplan. Jak go budować i analizować,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2021.</w:t>
            </w:r>
            <w:bookmarkEnd w:id="0"/>
          </w:p>
        </w:tc>
      </w:tr>
    </w:tbl>
    <w:p w14:paraId="1796C2DA" w14:textId="77777777" w:rsidR="00410EDD" w:rsidRPr="00C10489" w:rsidRDefault="00410EDD" w:rsidP="00410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BDD9B9" w14:textId="77777777" w:rsidR="00410EDD" w:rsidRPr="00C10489" w:rsidRDefault="00410EDD" w:rsidP="00410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64E58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C10489" w:rsidRPr="00C10489" w14:paraId="22CB2E4A" w14:textId="77777777" w:rsidTr="001376B6">
        <w:tc>
          <w:tcPr>
            <w:tcW w:w="667" w:type="dxa"/>
          </w:tcPr>
          <w:p w14:paraId="55087264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14:paraId="401939CC" w14:textId="5ED7B7E8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Wilimowska Z., Wilimowski M., Seretna-Sałamaj D., Wybrane zagadnienia rachunkowości i finansów, Oficyna Wydawnicza PWSZ w Nysie, Nysa 2003.</w:t>
            </w:r>
          </w:p>
        </w:tc>
      </w:tr>
      <w:tr w:rsidR="00C10489" w:rsidRPr="00C10489" w14:paraId="0D3B7C71" w14:textId="77777777" w:rsidTr="001376B6">
        <w:tc>
          <w:tcPr>
            <w:tcW w:w="667" w:type="dxa"/>
          </w:tcPr>
          <w:p w14:paraId="67BB84ED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14:paraId="1FE77335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Buczkowski B., Kuna A.(red.), Biznes we współczesnej gospodarce, </w:t>
            </w:r>
            <w:hyperlink r:id="rId7" w:history="1">
              <w:r w:rsidRPr="00C104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Wydawnictwo Uniwersytetu Łódzkiego</w:t>
              </w:r>
            </w:hyperlink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Łódź 2016.</w:t>
            </w:r>
          </w:p>
        </w:tc>
      </w:tr>
    </w:tbl>
    <w:p w14:paraId="62ACAF33" w14:textId="77777777" w:rsidR="004C2A1E" w:rsidRPr="00C10489" w:rsidRDefault="004C2A1E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br w:type="page"/>
      </w:r>
    </w:p>
    <w:p w14:paraId="099DAB6E" w14:textId="6AAF5069" w:rsidR="00EB268B" w:rsidRPr="00C10489" w:rsidRDefault="00EB268B" w:rsidP="00EB268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985F6BD" w14:textId="77777777" w:rsidR="00FC27D6" w:rsidRPr="00C10489" w:rsidRDefault="00FC27D6" w:rsidP="00FC27D6">
      <w:pPr>
        <w:rPr>
          <w:rFonts w:ascii="Times New Roman" w:eastAsia="Times New Roman" w:hAnsi="Times New Roman" w:cs="Times New Roman"/>
          <w:b/>
        </w:rPr>
      </w:pPr>
    </w:p>
    <w:p w14:paraId="33579F55" w14:textId="77777777" w:rsidR="00FC27D6" w:rsidRPr="00C10489" w:rsidRDefault="00FC27D6" w:rsidP="00FC27D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5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16"/>
        <w:gridCol w:w="945"/>
      </w:tblGrid>
      <w:tr w:rsidR="00C10489" w:rsidRPr="00C10489" w14:paraId="7129D591" w14:textId="77777777" w:rsidTr="00F9081D">
        <w:trPr>
          <w:trHeight w:val="501"/>
        </w:trPr>
        <w:tc>
          <w:tcPr>
            <w:tcW w:w="2726" w:type="dxa"/>
            <w:gridSpan w:val="4"/>
            <w:vAlign w:val="center"/>
          </w:tcPr>
          <w:p w14:paraId="43883E38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5CC7C8FA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Pierwsza pomoc</w:t>
            </w:r>
          </w:p>
        </w:tc>
        <w:tc>
          <w:tcPr>
            <w:tcW w:w="0" w:type="auto"/>
            <w:gridSpan w:val="3"/>
            <w:vAlign w:val="center"/>
          </w:tcPr>
          <w:p w14:paraId="77760877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062FC1C8" w14:textId="501012E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0489" w:rsidRPr="00C10489" w14:paraId="33A2BB00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6CF3198E" w14:textId="77777777" w:rsidR="00FC27D6" w:rsidRPr="00C10489" w:rsidRDefault="00FC27D6" w:rsidP="00F9081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45283C6B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15BE3669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04ECB895" w14:textId="77777777" w:rsidR="00FC27D6" w:rsidRPr="00C10489" w:rsidRDefault="00FC27D6" w:rsidP="00F9081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0871EDD8" w14:textId="4F7989DD" w:rsidR="00FC27D6" w:rsidRPr="00C10489" w:rsidRDefault="008A6F53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="00FC27D6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raktyczny</w:t>
            </w:r>
          </w:p>
        </w:tc>
      </w:tr>
      <w:tr w:rsidR="00C10489" w:rsidRPr="00C10489" w14:paraId="0A83115B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3D3A23CD" w14:textId="77777777" w:rsidR="00FC27D6" w:rsidRPr="00C10489" w:rsidRDefault="00FC27D6" w:rsidP="00F9081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A7C3826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73B11B66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613D73CC" w14:textId="77777777" w:rsidR="00FC27D6" w:rsidRPr="00C10489" w:rsidRDefault="00FC27D6" w:rsidP="00F9081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0D904B9A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C10489" w:rsidRPr="00C10489" w14:paraId="5C28344D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6C750AB1" w14:textId="77777777" w:rsidR="00FC27D6" w:rsidRPr="00C10489" w:rsidRDefault="00FC27D6" w:rsidP="00F9081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1282534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stacjonarne </w:t>
            </w:r>
          </w:p>
        </w:tc>
      </w:tr>
      <w:tr w:rsidR="00C10489" w:rsidRPr="00C10489" w14:paraId="62B092FB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0D6B43D8" w14:textId="77777777" w:rsidR="00FC27D6" w:rsidRPr="00C10489" w:rsidRDefault="00FC27D6" w:rsidP="00F9081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67166F16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3CA7748B" w14:textId="77777777" w:rsidTr="00F9081D">
        <w:trPr>
          <w:trHeight w:val="395"/>
        </w:trPr>
        <w:tc>
          <w:tcPr>
            <w:tcW w:w="2976" w:type="dxa"/>
            <w:gridSpan w:val="5"/>
            <w:vAlign w:val="center"/>
          </w:tcPr>
          <w:p w14:paraId="2B0387EB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18208F4" w14:textId="7C2A2B4C" w:rsidR="00FC27D6" w:rsidRPr="00C10489" w:rsidRDefault="008A6F53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FC27D6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7"/>
            <w:vAlign w:val="center"/>
          </w:tcPr>
          <w:p w14:paraId="349E5687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96A435F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C10489" w:rsidRPr="00C10489" w14:paraId="6BDCA043" w14:textId="77777777" w:rsidTr="00F9081D">
        <w:tc>
          <w:tcPr>
            <w:tcW w:w="0" w:type="auto"/>
            <w:gridSpan w:val="2"/>
            <w:vMerge w:val="restart"/>
            <w:vAlign w:val="center"/>
          </w:tcPr>
          <w:p w14:paraId="7F2EDAF3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67" w:type="dxa"/>
            <w:gridSpan w:val="5"/>
            <w:vAlign w:val="center"/>
          </w:tcPr>
          <w:p w14:paraId="4392900B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8ACC1E5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6976E78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A75CA3C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3DC3510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gridSpan w:val="2"/>
            <w:vAlign w:val="center"/>
          </w:tcPr>
          <w:p w14:paraId="41EC9BC7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D20E986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vMerge/>
            <w:vAlign w:val="center"/>
          </w:tcPr>
          <w:p w14:paraId="62AB976A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1D7FCCA2" w14:textId="77777777" w:rsidTr="00F9081D">
        <w:tc>
          <w:tcPr>
            <w:tcW w:w="0" w:type="auto"/>
            <w:gridSpan w:val="2"/>
            <w:vMerge/>
            <w:vAlign w:val="center"/>
          </w:tcPr>
          <w:p w14:paraId="09FD139E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14:paraId="4CE64FD1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A90E057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2FB3428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5A0CD878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9D949B0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FECB376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AD9D7F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C10489" w:rsidRPr="00C10489" w14:paraId="0627E7EE" w14:textId="77777777" w:rsidTr="00F9081D">
        <w:trPr>
          <w:trHeight w:val="255"/>
        </w:trPr>
        <w:tc>
          <w:tcPr>
            <w:tcW w:w="0" w:type="auto"/>
            <w:gridSpan w:val="2"/>
            <w:vAlign w:val="center"/>
          </w:tcPr>
          <w:p w14:paraId="4ADA1EDE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954" w:type="dxa"/>
            <w:vAlign w:val="center"/>
          </w:tcPr>
          <w:p w14:paraId="2CDF1772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3"/>
            <w:vAlign w:val="center"/>
          </w:tcPr>
          <w:p w14:paraId="0593405E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7D19025A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vAlign w:val="center"/>
          </w:tcPr>
          <w:p w14:paraId="437C3D57" w14:textId="758A6F95" w:rsidR="00FC27D6" w:rsidRPr="00C10489" w:rsidRDefault="000558AC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</w:t>
            </w:r>
            <w:r w:rsidR="00FC27D6" w:rsidRPr="00C10489">
              <w:rPr>
                <w:rFonts w:ascii="Times New Roman" w:hAnsi="Times New Roman"/>
                <w:sz w:val="16"/>
                <w:szCs w:val="16"/>
              </w:rPr>
              <w:t>olokwium</w:t>
            </w:r>
            <w:r w:rsidR="008A6F53" w:rsidRPr="00C10489">
              <w:rPr>
                <w:rFonts w:ascii="Times New Roman" w:hAnsi="Times New Roman"/>
                <w:sz w:val="16"/>
                <w:szCs w:val="16"/>
              </w:rPr>
              <w:t xml:space="preserve"> zaliczeniowe</w:t>
            </w:r>
          </w:p>
        </w:tc>
        <w:tc>
          <w:tcPr>
            <w:tcW w:w="0" w:type="auto"/>
            <w:vAlign w:val="center"/>
          </w:tcPr>
          <w:p w14:paraId="104A1C2F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C10489" w:rsidRPr="00C10489" w14:paraId="44F349AA" w14:textId="77777777" w:rsidTr="00F9081D">
        <w:trPr>
          <w:trHeight w:val="255"/>
        </w:trPr>
        <w:tc>
          <w:tcPr>
            <w:tcW w:w="0" w:type="auto"/>
            <w:gridSpan w:val="2"/>
            <w:vAlign w:val="center"/>
          </w:tcPr>
          <w:p w14:paraId="43F9596C" w14:textId="77777777" w:rsidR="00FC27D6" w:rsidRPr="00C10489" w:rsidRDefault="00FC27D6" w:rsidP="00F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954" w:type="dxa"/>
            <w:vAlign w:val="center"/>
          </w:tcPr>
          <w:p w14:paraId="4FE85468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3"/>
            <w:vAlign w:val="center"/>
          </w:tcPr>
          <w:p w14:paraId="1EFB0142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E6C14E6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7"/>
            <w:vAlign w:val="center"/>
          </w:tcPr>
          <w:p w14:paraId="336A7FD1" w14:textId="01003C9A" w:rsidR="00FC27D6" w:rsidRPr="00C10489" w:rsidRDefault="000558AC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R</w:t>
            </w:r>
            <w:r w:rsidR="00FC27D6" w:rsidRPr="00C10489">
              <w:rPr>
                <w:rFonts w:ascii="Times New Roman" w:hAnsi="Times New Roman"/>
                <w:sz w:val="16"/>
                <w:szCs w:val="16"/>
              </w:rPr>
              <w:t>ealizacja praktycznych ćwiczeń</w:t>
            </w:r>
          </w:p>
        </w:tc>
        <w:tc>
          <w:tcPr>
            <w:tcW w:w="0" w:type="auto"/>
            <w:vAlign w:val="center"/>
          </w:tcPr>
          <w:p w14:paraId="17B63A9D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C10489" w:rsidRPr="00C10489" w14:paraId="5DF00896" w14:textId="77777777" w:rsidTr="00F9081D">
        <w:trPr>
          <w:trHeight w:val="279"/>
        </w:trPr>
        <w:tc>
          <w:tcPr>
            <w:tcW w:w="0" w:type="auto"/>
            <w:gridSpan w:val="2"/>
            <w:vAlign w:val="center"/>
          </w:tcPr>
          <w:p w14:paraId="445DD42D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54" w:type="dxa"/>
            <w:vAlign w:val="center"/>
          </w:tcPr>
          <w:p w14:paraId="5EA19EE2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79592A73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6CBE829F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vAlign w:val="center"/>
          </w:tcPr>
          <w:p w14:paraId="63A60FE9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4BD4B1D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1CF77FD6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0E16D84F" w14:textId="77777777" w:rsidTr="00F9081D">
        <w:tc>
          <w:tcPr>
            <w:tcW w:w="0" w:type="auto"/>
            <w:vAlign w:val="center"/>
          </w:tcPr>
          <w:p w14:paraId="5C864625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63DE99C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037DC4A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6A0ADBD2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54" w:type="dxa"/>
            <w:gridSpan w:val="10"/>
            <w:vAlign w:val="center"/>
          </w:tcPr>
          <w:p w14:paraId="3D9FF86E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3D0A7871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5BB50C7" w14:textId="77777777" w:rsidR="00FC27D6" w:rsidRPr="00C10489" w:rsidRDefault="00FC27D6" w:rsidP="00F9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68FD1DEC" w14:textId="77777777" w:rsidTr="00F9081D">
        <w:trPr>
          <w:trHeight w:val="255"/>
        </w:trPr>
        <w:tc>
          <w:tcPr>
            <w:tcW w:w="0" w:type="auto"/>
            <w:vAlign w:val="center"/>
          </w:tcPr>
          <w:p w14:paraId="1D750566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CE476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5FB54481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4811E733" w14:textId="14F85C4B" w:rsidR="00617EC3" w:rsidRPr="00C10489" w:rsidRDefault="00617EC3" w:rsidP="0061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</w:t>
            </w:r>
            <w:r w:rsidR="008A6F53" w:rsidRPr="00C1048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pogłębioną </w:t>
            </w:r>
            <w:r w:rsidRPr="00C1048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wiedzę na temat rozpoznania stan zagrożenia życia i zdrowia i uruchomić́ łańcuch przeżycia podczas pracy w organizacji</w:t>
            </w:r>
          </w:p>
        </w:tc>
        <w:tc>
          <w:tcPr>
            <w:tcW w:w="0" w:type="auto"/>
            <w:gridSpan w:val="2"/>
            <w:vAlign w:val="center"/>
          </w:tcPr>
          <w:p w14:paraId="4C331417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K_W21</w:t>
            </w:r>
          </w:p>
          <w:p w14:paraId="47E2155B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5A29A9" w14:textId="5234D3AE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C10489" w:rsidRPr="00C10489" w14:paraId="7526FA38" w14:textId="77777777" w:rsidTr="00F9081D">
        <w:trPr>
          <w:trHeight w:val="255"/>
        </w:trPr>
        <w:tc>
          <w:tcPr>
            <w:tcW w:w="0" w:type="auto"/>
            <w:vMerge w:val="restart"/>
            <w:vAlign w:val="center"/>
          </w:tcPr>
          <w:p w14:paraId="5171C54B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AB0EE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3525667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38C9933F" w14:textId="37008FA3" w:rsidR="000D7518" w:rsidRPr="00C10489" w:rsidRDefault="000D7518" w:rsidP="000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Calibri" w:hAnsi="Times New Roman"/>
                <w:sz w:val="16"/>
                <w:szCs w:val="16"/>
              </w:rPr>
              <w:t xml:space="preserve">Potrafi wykonać́ resuscytację </w:t>
            </w:r>
            <w:proofErr w:type="spellStart"/>
            <w:r w:rsidRPr="00C10489">
              <w:rPr>
                <w:rFonts w:ascii="Times New Roman" w:eastAsia="Calibri" w:hAnsi="Times New Roman"/>
                <w:sz w:val="16"/>
                <w:szCs w:val="16"/>
              </w:rPr>
              <w:t>krążeniowo-oddechowa</w:t>
            </w:r>
            <w:proofErr w:type="spellEnd"/>
            <w:r w:rsidRPr="00C10489">
              <w:rPr>
                <w:rFonts w:ascii="Times New Roman" w:eastAsia="Calibri" w:hAnsi="Times New Roman"/>
                <w:sz w:val="16"/>
                <w:szCs w:val="16"/>
              </w:rPr>
              <w:t xml:space="preserve">̨ u dorosłych i dzieci metodą </w:t>
            </w:r>
            <w:proofErr w:type="spellStart"/>
            <w:r w:rsidRPr="00C10489">
              <w:rPr>
                <w:rFonts w:ascii="Times New Roman" w:eastAsia="Calibri" w:hAnsi="Times New Roman"/>
                <w:sz w:val="16"/>
                <w:szCs w:val="16"/>
              </w:rPr>
              <w:t>bezprzyrządowa</w:t>
            </w:r>
            <w:proofErr w:type="spellEnd"/>
            <w:r w:rsidRPr="00C10489">
              <w:rPr>
                <w:rFonts w:ascii="Times New Roman" w:eastAsia="Calibri" w:hAnsi="Times New Roman"/>
                <w:sz w:val="16"/>
                <w:szCs w:val="16"/>
              </w:rPr>
              <w:t>̨ z wykorzystaniem AED</w:t>
            </w:r>
          </w:p>
        </w:tc>
        <w:tc>
          <w:tcPr>
            <w:tcW w:w="0" w:type="auto"/>
            <w:gridSpan w:val="2"/>
            <w:vAlign w:val="center"/>
          </w:tcPr>
          <w:p w14:paraId="5CCD84C1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2822AC08" w14:textId="00B9390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2E8812" w14:textId="3D8AEE48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10489" w:rsidRPr="00C10489" w14:paraId="093391F9" w14:textId="77777777" w:rsidTr="00ED7550">
        <w:trPr>
          <w:trHeight w:val="255"/>
        </w:trPr>
        <w:tc>
          <w:tcPr>
            <w:tcW w:w="0" w:type="auto"/>
            <w:vMerge/>
            <w:vAlign w:val="center"/>
          </w:tcPr>
          <w:p w14:paraId="735A34D2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A94D81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454" w:type="dxa"/>
            <w:gridSpan w:val="10"/>
            <w:vAlign w:val="center"/>
          </w:tcPr>
          <w:p w14:paraId="080F3964" w14:textId="679B81C7" w:rsidR="000D7518" w:rsidRPr="00C10489" w:rsidRDefault="000D7518" w:rsidP="000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Calibri" w:hAnsi="Times New Roman"/>
                <w:sz w:val="16"/>
                <w:szCs w:val="16"/>
              </w:rPr>
              <w:t>Potrafi udzielić́ pierwszej pomocy w urazach z zachowaniem zasad bezpieczeństwa</w:t>
            </w:r>
          </w:p>
        </w:tc>
        <w:tc>
          <w:tcPr>
            <w:tcW w:w="0" w:type="auto"/>
            <w:gridSpan w:val="2"/>
          </w:tcPr>
          <w:p w14:paraId="4008074E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136858550"/>
            <w:r w:rsidRPr="00C1048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bookmarkEnd w:id="1"/>
          <w:p w14:paraId="4B19578B" w14:textId="536AB755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6403B66" w14:textId="4E4B9676" w:rsidR="000D7518" w:rsidRPr="00C10489" w:rsidRDefault="000D7518" w:rsidP="000D7518">
            <w:pPr>
              <w:jc w:val="center"/>
              <w:rPr>
                <w:rFonts w:ascii="Calibri" w:eastAsia="Times New Roman" w:hAnsi="Calibri" w:cs="Times New Roman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10489" w:rsidRPr="00C10489" w14:paraId="3B7417C4" w14:textId="77777777" w:rsidTr="00ED7550">
        <w:trPr>
          <w:trHeight w:val="255"/>
        </w:trPr>
        <w:tc>
          <w:tcPr>
            <w:tcW w:w="0" w:type="auto"/>
            <w:vMerge/>
            <w:vAlign w:val="center"/>
          </w:tcPr>
          <w:p w14:paraId="1A73AFBD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299490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454" w:type="dxa"/>
            <w:gridSpan w:val="10"/>
            <w:vAlign w:val="center"/>
          </w:tcPr>
          <w:p w14:paraId="4D354D46" w14:textId="30E78403" w:rsidR="000D7518" w:rsidRPr="00C10489" w:rsidRDefault="000D7518" w:rsidP="000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Calibri" w:hAnsi="Times New Roman"/>
                <w:sz w:val="16"/>
                <w:szCs w:val="16"/>
              </w:rPr>
              <w:t>Potrafi udzielić́ pierwszej pomocy w zadławieniu</w:t>
            </w:r>
          </w:p>
        </w:tc>
        <w:tc>
          <w:tcPr>
            <w:tcW w:w="0" w:type="auto"/>
            <w:gridSpan w:val="2"/>
          </w:tcPr>
          <w:p w14:paraId="014BCF8B" w14:textId="77777777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0E26507" w14:textId="0F0D037F" w:rsidR="000D7518" w:rsidRPr="00C10489" w:rsidRDefault="000D7518" w:rsidP="000D7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84A74EA" w14:textId="36FC7EBD" w:rsidR="000D7518" w:rsidRPr="00C10489" w:rsidRDefault="000D7518" w:rsidP="000D7518">
            <w:pPr>
              <w:jc w:val="center"/>
              <w:rPr>
                <w:rFonts w:ascii="Calibri" w:eastAsia="Times New Roman" w:hAnsi="Calibri" w:cs="Times New Roman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10489" w:rsidRPr="00C10489" w14:paraId="1CD3BE0F" w14:textId="77777777" w:rsidTr="00F9081D">
        <w:trPr>
          <w:trHeight w:val="255"/>
        </w:trPr>
        <w:tc>
          <w:tcPr>
            <w:tcW w:w="0" w:type="auto"/>
            <w:vMerge w:val="restart"/>
            <w:vAlign w:val="center"/>
          </w:tcPr>
          <w:p w14:paraId="6FC07D1D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8CA33E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C5F55F8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1071D9C6" w14:textId="2A35C8F4" w:rsidR="00617EC3" w:rsidRPr="00C10489" w:rsidRDefault="00617EC3" w:rsidP="0061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Jest świadomy pracować w grupie, przyjmując różne w niej role</w:t>
            </w:r>
          </w:p>
        </w:tc>
        <w:tc>
          <w:tcPr>
            <w:tcW w:w="0" w:type="auto"/>
            <w:gridSpan w:val="2"/>
            <w:vAlign w:val="center"/>
          </w:tcPr>
          <w:p w14:paraId="7ABC29C3" w14:textId="602167D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0" w:type="auto"/>
          </w:tcPr>
          <w:p w14:paraId="1F9B1DD2" w14:textId="2A240184" w:rsidR="00617EC3" w:rsidRPr="00C10489" w:rsidRDefault="00617EC3" w:rsidP="00617EC3">
            <w:pPr>
              <w:jc w:val="center"/>
              <w:rPr>
                <w:rFonts w:ascii="Calibri" w:eastAsia="Times New Roman" w:hAnsi="Calibri" w:cs="Times New Roman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17EC3" w:rsidRPr="00C10489" w14:paraId="75B0FEF8" w14:textId="77777777" w:rsidTr="00F9081D">
        <w:trPr>
          <w:trHeight w:val="255"/>
        </w:trPr>
        <w:tc>
          <w:tcPr>
            <w:tcW w:w="0" w:type="auto"/>
            <w:vMerge/>
            <w:vAlign w:val="center"/>
          </w:tcPr>
          <w:p w14:paraId="022F04D8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D97934" w14:textId="77777777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454" w:type="dxa"/>
            <w:gridSpan w:val="10"/>
            <w:vAlign w:val="center"/>
          </w:tcPr>
          <w:p w14:paraId="120BBC94" w14:textId="34332E5B" w:rsidR="00617EC3" w:rsidRPr="00C10489" w:rsidRDefault="00617EC3" w:rsidP="0061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Jest świadomy własnych ograniczeń́ i wie kiedy wezwać́ pomoc </w:t>
            </w:r>
          </w:p>
        </w:tc>
        <w:tc>
          <w:tcPr>
            <w:tcW w:w="0" w:type="auto"/>
            <w:gridSpan w:val="2"/>
            <w:vAlign w:val="center"/>
          </w:tcPr>
          <w:p w14:paraId="674E2778" w14:textId="775BCA3E" w:rsidR="00617EC3" w:rsidRPr="00C10489" w:rsidRDefault="00617EC3" w:rsidP="0061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</w:tcPr>
          <w:p w14:paraId="3C4D1F27" w14:textId="73122612" w:rsidR="00617EC3" w:rsidRPr="00C10489" w:rsidRDefault="00617EC3" w:rsidP="00617EC3">
            <w:pPr>
              <w:jc w:val="center"/>
              <w:rPr>
                <w:rFonts w:ascii="Calibri" w:eastAsia="Times New Roman" w:hAnsi="Calibri" w:cs="Times New Roman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22326E33" w14:textId="77777777" w:rsidR="00FC27D6" w:rsidRPr="00C10489" w:rsidRDefault="00FC27D6" w:rsidP="00FC27D6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3BA68FB" w14:textId="77777777" w:rsidR="00FC27D6" w:rsidRPr="00C10489" w:rsidRDefault="00FC27D6" w:rsidP="00FC27D6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0489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14:paraId="215A1F7B" w14:textId="77777777" w:rsidR="00FC27D6" w:rsidRPr="00C10489" w:rsidRDefault="00FC27D6" w:rsidP="00FC27D6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0489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130"/>
      </w:tblGrid>
      <w:tr w:rsidR="00C10489" w:rsidRPr="00C10489" w14:paraId="42A55366" w14:textId="77777777" w:rsidTr="00E10E87">
        <w:tc>
          <w:tcPr>
            <w:tcW w:w="1932" w:type="dxa"/>
          </w:tcPr>
          <w:p w14:paraId="21E5BF60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68B317" w14:textId="17AB4E41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3A124074" w14:textId="50BEA264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7EA491FA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228DC3" w14:textId="0A811A5C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7B4F2279" w14:textId="77777777" w:rsidTr="00E16C8C">
        <w:tc>
          <w:tcPr>
            <w:tcW w:w="1932" w:type="dxa"/>
          </w:tcPr>
          <w:p w14:paraId="1976714D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E5529D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4B9F415A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4C1C78B2" w14:textId="6F945F10" w:rsidR="000F3517" w:rsidRPr="00C10489" w:rsidRDefault="00C31BBB" w:rsidP="00410ED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10489" w:rsidRPr="00C10489" w14:paraId="0C42F6B7" w14:textId="77777777" w:rsidTr="00FD21D2">
        <w:tc>
          <w:tcPr>
            <w:tcW w:w="9062" w:type="dxa"/>
            <w:gridSpan w:val="2"/>
          </w:tcPr>
          <w:p w14:paraId="3C7D2044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4B9244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64A5245" w14:textId="7D537F83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517" w:rsidRPr="00C10489" w14:paraId="33CA4150" w14:textId="77777777" w:rsidTr="00DF6207">
        <w:trPr>
          <w:trHeight w:val="700"/>
        </w:trPr>
        <w:tc>
          <w:tcPr>
            <w:tcW w:w="9062" w:type="dxa"/>
            <w:gridSpan w:val="2"/>
          </w:tcPr>
          <w:p w14:paraId="185D5897" w14:textId="7F11012B" w:rsidR="000F3517" w:rsidRPr="00C10489" w:rsidRDefault="000F3517" w:rsidP="000F351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ratownictwa medycznego w Polsce - podstawy prawne, bezpieczeństwo własne, zasady wzywania ambulansu.</w:t>
            </w:r>
          </w:p>
          <w:p w14:paraId="5C07D6DA" w14:textId="4A66DE1C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 zabiegi resuscytacyjne oraz AED u dorosłych i dzieci.</w:t>
            </w:r>
          </w:p>
        </w:tc>
      </w:tr>
    </w:tbl>
    <w:p w14:paraId="5CA9CF70" w14:textId="77777777" w:rsidR="00FC27D6" w:rsidRPr="00C10489" w:rsidRDefault="00FC27D6" w:rsidP="00FC27D6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31"/>
      </w:tblGrid>
      <w:tr w:rsidR="00C10489" w:rsidRPr="00C10489" w14:paraId="31911E63" w14:textId="77777777" w:rsidTr="00385FDC">
        <w:trPr>
          <w:jc w:val="center"/>
        </w:trPr>
        <w:tc>
          <w:tcPr>
            <w:tcW w:w="1931" w:type="dxa"/>
          </w:tcPr>
          <w:p w14:paraId="39330096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59FCF1" w14:textId="2449AB0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12D1FD84" w14:textId="19807D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3D896BA1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BD7728" w14:textId="5BF2C1B9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661A0292" w14:textId="77777777" w:rsidTr="0009739E">
        <w:trPr>
          <w:jc w:val="center"/>
        </w:trPr>
        <w:tc>
          <w:tcPr>
            <w:tcW w:w="1931" w:type="dxa"/>
          </w:tcPr>
          <w:p w14:paraId="7987D9A5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B58699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Projekt </w:t>
            </w:r>
          </w:p>
          <w:p w14:paraId="2DF99EEF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4B807AAF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8E0F0" w14:textId="4A0F641D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praktyczne</w:t>
            </w:r>
          </w:p>
        </w:tc>
      </w:tr>
      <w:tr w:rsidR="00C10489" w:rsidRPr="00C10489" w14:paraId="27C08FA8" w14:textId="77777777" w:rsidTr="00D30A49">
        <w:trPr>
          <w:jc w:val="center"/>
        </w:trPr>
        <w:tc>
          <w:tcPr>
            <w:tcW w:w="9062" w:type="dxa"/>
            <w:gridSpan w:val="2"/>
          </w:tcPr>
          <w:p w14:paraId="32EFD0C8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2969EA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6299222A" w14:textId="75AEBD09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517" w:rsidRPr="00C10489" w14:paraId="08190DA9" w14:textId="77777777" w:rsidTr="001F3551">
        <w:trPr>
          <w:trHeight w:val="1190"/>
          <w:jc w:val="center"/>
        </w:trPr>
        <w:tc>
          <w:tcPr>
            <w:tcW w:w="9062" w:type="dxa"/>
            <w:gridSpan w:val="2"/>
          </w:tcPr>
          <w:p w14:paraId="4621757B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w zakrztuszeniu. Poszkodowany nieprzytomny, pozycja bezpieczna.</w:t>
            </w:r>
          </w:p>
          <w:p w14:paraId="0CA4C2A2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zabiegi resuscytacyjne oraz AED u dorosłych.</w:t>
            </w:r>
          </w:p>
          <w:p w14:paraId="27CB7740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zabiegi resuscytacyjne oraz AED u dzieci.</w:t>
            </w:r>
          </w:p>
          <w:p w14:paraId="43AAA725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w przypadku krwotoków.</w:t>
            </w:r>
          </w:p>
          <w:p w14:paraId="46B77BE6" w14:textId="04DB0891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w przypadku złamań, zwichnięć, skręceń.</w:t>
            </w:r>
          </w:p>
        </w:tc>
      </w:tr>
    </w:tbl>
    <w:p w14:paraId="35834F30" w14:textId="77777777" w:rsidR="00FC27D6" w:rsidRPr="00C10489" w:rsidRDefault="00FC27D6" w:rsidP="00FC27D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51A1D92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C10489" w:rsidRPr="00C10489" w14:paraId="310B21CF" w14:textId="77777777" w:rsidTr="001376B6">
        <w:trPr>
          <w:trHeight w:val="460"/>
        </w:trPr>
        <w:tc>
          <w:tcPr>
            <w:tcW w:w="675" w:type="dxa"/>
          </w:tcPr>
          <w:p w14:paraId="25ED333F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center"/>
          </w:tcPr>
          <w:p w14:paraId="17D3BD20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Driscoll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P., Skinner D., </w:t>
            </w: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Earlam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R., </w:t>
            </w: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J. (red. wyd. pol.), ABC postępowania w urazach, Górnicki Wydaw. Medyczne, Wrocław 2003.</w:t>
            </w:r>
          </w:p>
        </w:tc>
      </w:tr>
      <w:tr w:rsidR="00C10489" w:rsidRPr="00C10489" w14:paraId="331D0314" w14:textId="77777777" w:rsidTr="001376B6">
        <w:trPr>
          <w:trHeight w:val="460"/>
        </w:trPr>
        <w:tc>
          <w:tcPr>
            <w:tcW w:w="675" w:type="dxa"/>
          </w:tcPr>
          <w:p w14:paraId="131CC9FC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527D7C79" w14:textId="77777777" w:rsidR="00410EDD" w:rsidRPr="00C10489" w:rsidRDefault="00410EDD" w:rsidP="0013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Colquhoun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M.C., </w:t>
            </w: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Handley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A.J., Evans T.R., </w:t>
            </w: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J. (red. wyd. pol.), ABC resuscytacji, Górnicki Wydaw. Medyczne, Wrocław 2016.</w:t>
            </w:r>
          </w:p>
        </w:tc>
      </w:tr>
      <w:tr w:rsidR="00410EDD" w:rsidRPr="00C10489" w14:paraId="313205F6" w14:textId="77777777" w:rsidTr="001376B6">
        <w:trPr>
          <w:trHeight w:val="460"/>
        </w:trPr>
        <w:tc>
          <w:tcPr>
            <w:tcW w:w="675" w:type="dxa"/>
          </w:tcPr>
          <w:p w14:paraId="7B0BD6ED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center"/>
          </w:tcPr>
          <w:p w14:paraId="104138F0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Goniewicz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M., Pierwsza pomoc podręcznik dla studentów, PZWL Wydawnictwo Lekarskie, Warszawa 2012.</w:t>
            </w:r>
          </w:p>
        </w:tc>
      </w:tr>
    </w:tbl>
    <w:p w14:paraId="671B7FBD" w14:textId="77777777" w:rsidR="00410EDD" w:rsidRPr="00C10489" w:rsidRDefault="00410EDD" w:rsidP="00410E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00598B" w14:textId="77777777" w:rsidR="00410EDD" w:rsidRPr="00C10489" w:rsidRDefault="00410EDD" w:rsidP="00410E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77E1D8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1DC271A5" w14:textId="77777777" w:rsidTr="001376B6">
        <w:tc>
          <w:tcPr>
            <w:tcW w:w="675" w:type="dxa"/>
          </w:tcPr>
          <w:p w14:paraId="271FE5B9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DBCC446" w14:textId="77777777" w:rsidR="00410EDD" w:rsidRPr="00C10489" w:rsidRDefault="00410EDD" w:rsidP="00137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Zawadzki A., Basista A., Sosada K., Żurawiński W., Medycyna ratunkowa i katastrof: podręcznik dla studentów uczelni medycznych, Wydaw. Lekarskie PZWL, Warszawa 2007. </w:t>
            </w:r>
          </w:p>
        </w:tc>
      </w:tr>
      <w:tr w:rsidR="00C10489" w:rsidRPr="00C10489" w14:paraId="05B3B69B" w14:textId="77777777" w:rsidTr="001376B6">
        <w:trPr>
          <w:trHeight w:val="190"/>
        </w:trPr>
        <w:tc>
          <w:tcPr>
            <w:tcW w:w="675" w:type="dxa"/>
          </w:tcPr>
          <w:p w14:paraId="478E93F8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3CF6071" w14:textId="77777777" w:rsidR="00410EDD" w:rsidRPr="00C10489" w:rsidRDefault="00410EDD" w:rsidP="0013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Wyatt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J.P., Podręcznik doraźnej pomocy medycznej, Wydaw. Lekarskie PZWL, Warszawa 2001.</w:t>
            </w:r>
          </w:p>
        </w:tc>
      </w:tr>
      <w:tr w:rsidR="00410EDD" w:rsidRPr="00C10489" w14:paraId="0E1AFD2A" w14:textId="77777777" w:rsidTr="001376B6">
        <w:tc>
          <w:tcPr>
            <w:tcW w:w="675" w:type="dxa"/>
          </w:tcPr>
          <w:p w14:paraId="5A710CD5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E062DE2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Buchfelder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proofErr w:type="spellStart"/>
            <w:r w:rsidRPr="00C10489">
              <w:rPr>
                <w:rFonts w:ascii="Times New Roman" w:hAnsi="Times New Roman"/>
                <w:sz w:val="20"/>
                <w:szCs w:val="20"/>
              </w:rPr>
              <w:t>Buchfelder</w:t>
            </w:r>
            <w:proofErr w:type="spellEnd"/>
            <w:r w:rsidRPr="00C10489">
              <w:rPr>
                <w:rFonts w:ascii="Times New Roman" w:hAnsi="Times New Roman"/>
                <w:sz w:val="20"/>
                <w:szCs w:val="20"/>
              </w:rPr>
              <w:t xml:space="preserve"> A., Podręcznik pierwszej pomocy, Wydaw. Lekarskie PZWL, Warszawa 2005.</w:t>
            </w:r>
          </w:p>
        </w:tc>
      </w:tr>
    </w:tbl>
    <w:p w14:paraId="66754BB0" w14:textId="77777777" w:rsidR="00FC27D6" w:rsidRPr="00C10489" w:rsidRDefault="00FC27D6" w:rsidP="00FC27D6"/>
    <w:p w14:paraId="4B850E63" w14:textId="77777777" w:rsidR="00FC27D6" w:rsidRPr="00C10489" w:rsidRDefault="00FC27D6">
      <w:pPr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br w:type="page"/>
      </w:r>
    </w:p>
    <w:p w14:paraId="13C4B026" w14:textId="7E25ADE0" w:rsidR="00BC4FB5" w:rsidRPr="00C10489" w:rsidRDefault="00EB268B" w:rsidP="002C3D38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BA65294" w14:textId="77777777" w:rsidR="00BC4FB5" w:rsidRPr="00C10489" w:rsidRDefault="00BC4FB5" w:rsidP="00BC4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10489" w:rsidRPr="00C10489" w14:paraId="14210070" w14:textId="77777777" w:rsidTr="008238D0">
        <w:trPr>
          <w:trHeight w:val="501"/>
        </w:trPr>
        <w:tc>
          <w:tcPr>
            <w:tcW w:w="2802" w:type="dxa"/>
            <w:gridSpan w:val="4"/>
            <w:vAlign w:val="center"/>
          </w:tcPr>
          <w:p w14:paraId="36BB017C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3F34C67E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Controlling i budżetowanie</w:t>
            </w:r>
          </w:p>
        </w:tc>
        <w:tc>
          <w:tcPr>
            <w:tcW w:w="1689" w:type="dxa"/>
            <w:gridSpan w:val="4"/>
            <w:vAlign w:val="center"/>
          </w:tcPr>
          <w:p w14:paraId="66AF9E72" w14:textId="7B4D87A4" w:rsidR="00BC4FB5" w:rsidRPr="00C10489" w:rsidRDefault="006E2251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A5E70F9" w14:textId="13B202A9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10489" w:rsidRPr="00C10489" w14:paraId="70BC564A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511A8574" w14:textId="77777777" w:rsidR="00BC4FB5" w:rsidRPr="00C10489" w:rsidRDefault="00BC4FB5" w:rsidP="00BC4FB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17E98E6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07DED460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04475192" w14:textId="77777777" w:rsidR="00BC4FB5" w:rsidRPr="00C10489" w:rsidRDefault="00BC4FB5" w:rsidP="00BC4FB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F10F048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C10489" w:rsidRPr="00C10489" w14:paraId="52D12898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0A860EAA" w14:textId="77777777" w:rsidR="00BC4FB5" w:rsidRPr="00C10489" w:rsidRDefault="00BC4FB5" w:rsidP="00BC4FB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3ED548B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3BB7ACEC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3D0F2FBA" w14:textId="77777777" w:rsidR="00BC4FB5" w:rsidRPr="00C10489" w:rsidRDefault="00BC4FB5" w:rsidP="00BC4FB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AA6CA9D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Rachunkowość i kontrola finansowa</w:t>
            </w:r>
          </w:p>
        </w:tc>
      </w:tr>
      <w:tr w:rsidR="00C10489" w:rsidRPr="00C10489" w14:paraId="694B3E90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1071A2F1" w14:textId="77777777" w:rsidR="00BC4FB5" w:rsidRPr="00C10489" w:rsidRDefault="00BC4FB5" w:rsidP="00BC4FB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284BCC8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Stacjonarne</w:t>
            </w:r>
          </w:p>
        </w:tc>
      </w:tr>
      <w:tr w:rsidR="00C10489" w:rsidRPr="00C10489" w14:paraId="1D018CC2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06AC0889" w14:textId="77777777" w:rsidR="00BC4FB5" w:rsidRPr="00C10489" w:rsidRDefault="00BC4FB5" w:rsidP="00BC4FB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0D02AAB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098AF8B1" w14:textId="77777777" w:rsidTr="008238D0">
        <w:trPr>
          <w:trHeight w:val="395"/>
        </w:trPr>
        <w:tc>
          <w:tcPr>
            <w:tcW w:w="2802" w:type="dxa"/>
            <w:gridSpan w:val="4"/>
            <w:vAlign w:val="center"/>
          </w:tcPr>
          <w:p w14:paraId="5F81AF8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0D3727E8" w14:textId="6B305100" w:rsidR="00BC4FB5" w:rsidRPr="00C10489" w:rsidRDefault="002C3D38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 w:rsidR="00BC4FB5"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aliczenie na ocenę</w:t>
            </w:r>
          </w:p>
        </w:tc>
        <w:tc>
          <w:tcPr>
            <w:tcW w:w="4691" w:type="dxa"/>
            <w:gridSpan w:val="9"/>
            <w:vAlign w:val="center"/>
          </w:tcPr>
          <w:p w14:paraId="1802B7AA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B4CBA1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C10489" w:rsidRPr="00C10489" w14:paraId="2A51B1B0" w14:textId="77777777" w:rsidTr="008238D0">
        <w:tc>
          <w:tcPr>
            <w:tcW w:w="1668" w:type="dxa"/>
            <w:gridSpan w:val="2"/>
            <w:vMerge w:val="restart"/>
            <w:vAlign w:val="center"/>
          </w:tcPr>
          <w:p w14:paraId="337361F6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6C81F50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0A2058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2B9F85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6379BABC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FFDABE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1,80</w:t>
            </w:r>
          </w:p>
        </w:tc>
        <w:tc>
          <w:tcPr>
            <w:tcW w:w="1276" w:type="dxa"/>
            <w:gridSpan w:val="2"/>
            <w:vAlign w:val="center"/>
          </w:tcPr>
          <w:p w14:paraId="51B9263E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46FD0A7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034" w:type="dxa"/>
            <w:vMerge/>
            <w:vAlign w:val="center"/>
          </w:tcPr>
          <w:p w14:paraId="748841D0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489" w:rsidRPr="00C10489" w14:paraId="35EAAFB3" w14:textId="77777777" w:rsidTr="008238D0">
        <w:tc>
          <w:tcPr>
            <w:tcW w:w="1668" w:type="dxa"/>
            <w:gridSpan w:val="2"/>
            <w:vMerge/>
            <w:vAlign w:val="center"/>
          </w:tcPr>
          <w:p w14:paraId="1B1A80C9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2CB5C4F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2EA132DE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929454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3F531AA5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7231F6C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1D5B53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E9504E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C10489" w:rsidRPr="00C10489" w14:paraId="7968F03D" w14:textId="77777777" w:rsidTr="008238D0">
        <w:trPr>
          <w:trHeight w:val="255"/>
        </w:trPr>
        <w:tc>
          <w:tcPr>
            <w:tcW w:w="1668" w:type="dxa"/>
            <w:gridSpan w:val="2"/>
            <w:vAlign w:val="center"/>
          </w:tcPr>
          <w:p w14:paraId="0763280B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203E27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2"/>
            <w:vAlign w:val="center"/>
          </w:tcPr>
          <w:p w14:paraId="6A130EF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78314A75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1602549B" w14:textId="5EB4D380" w:rsidR="00BC4FB5" w:rsidRPr="00C10489" w:rsidRDefault="002C3D38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410EDD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1034" w:type="dxa"/>
            <w:vAlign w:val="center"/>
          </w:tcPr>
          <w:p w14:paraId="7274799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40%</w:t>
            </w:r>
          </w:p>
        </w:tc>
      </w:tr>
      <w:tr w:rsidR="00C10489" w:rsidRPr="00C10489" w14:paraId="21BC73EB" w14:textId="77777777" w:rsidTr="008238D0">
        <w:trPr>
          <w:trHeight w:val="255"/>
        </w:trPr>
        <w:tc>
          <w:tcPr>
            <w:tcW w:w="1668" w:type="dxa"/>
            <w:gridSpan w:val="2"/>
            <w:vAlign w:val="center"/>
          </w:tcPr>
          <w:p w14:paraId="49D54D78" w14:textId="77777777" w:rsidR="00BC4FB5" w:rsidRPr="00C10489" w:rsidRDefault="00BC4FB5" w:rsidP="00BC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709D16F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2"/>
            <w:vAlign w:val="center"/>
          </w:tcPr>
          <w:p w14:paraId="6EB444D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4C120A8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500E83F4" w14:textId="77777777" w:rsidR="00BC4FB5" w:rsidRPr="00C10489" w:rsidRDefault="00BC4FB5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Kolokwium, projekt</w:t>
            </w:r>
          </w:p>
        </w:tc>
        <w:tc>
          <w:tcPr>
            <w:tcW w:w="1034" w:type="dxa"/>
            <w:vAlign w:val="center"/>
          </w:tcPr>
          <w:p w14:paraId="57E906F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60%</w:t>
            </w:r>
          </w:p>
        </w:tc>
      </w:tr>
      <w:tr w:rsidR="00C10489" w:rsidRPr="00C10489" w14:paraId="404D7462" w14:textId="77777777" w:rsidTr="008238D0">
        <w:trPr>
          <w:trHeight w:val="279"/>
        </w:trPr>
        <w:tc>
          <w:tcPr>
            <w:tcW w:w="1668" w:type="dxa"/>
            <w:gridSpan w:val="2"/>
            <w:vAlign w:val="center"/>
          </w:tcPr>
          <w:p w14:paraId="55B7B77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40639CF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2"/>
            <w:vAlign w:val="center"/>
          </w:tcPr>
          <w:p w14:paraId="7DE46B0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3EEBBC0C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7499E89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F7D70C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A5B6C10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C10489" w:rsidRPr="00C10489" w14:paraId="39F65E10" w14:textId="77777777" w:rsidTr="008238D0">
        <w:tc>
          <w:tcPr>
            <w:tcW w:w="1101" w:type="dxa"/>
            <w:vAlign w:val="center"/>
          </w:tcPr>
          <w:p w14:paraId="7676B3E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2DFCE9A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F05BA3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39C4D83F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4FA8B8AF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6C1FC9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B03559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0D2B1554" w14:textId="77777777" w:rsidTr="002C3D38">
        <w:trPr>
          <w:trHeight w:val="20"/>
        </w:trPr>
        <w:tc>
          <w:tcPr>
            <w:tcW w:w="1101" w:type="dxa"/>
            <w:vMerge w:val="restart"/>
            <w:vAlign w:val="center"/>
          </w:tcPr>
          <w:p w14:paraId="3B83631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7DCDB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74A97B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53AB08F8" w14:textId="23DF09FB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321565" w:rsidRPr="00C10489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 w:rsidR="002C3D38" w:rsidRPr="00C104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>cechy i funkcje controllingu.</w:t>
            </w:r>
          </w:p>
        </w:tc>
        <w:tc>
          <w:tcPr>
            <w:tcW w:w="1134" w:type="dxa"/>
            <w:gridSpan w:val="3"/>
            <w:vAlign w:val="center"/>
          </w:tcPr>
          <w:p w14:paraId="5594D1CA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4941204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K_W10  </w:t>
            </w:r>
          </w:p>
        </w:tc>
        <w:tc>
          <w:tcPr>
            <w:tcW w:w="1034" w:type="dxa"/>
            <w:vAlign w:val="center"/>
          </w:tcPr>
          <w:p w14:paraId="628115B8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C10489" w:rsidRPr="00C10489" w14:paraId="469C63B1" w14:textId="77777777" w:rsidTr="002C3D38">
        <w:trPr>
          <w:trHeight w:val="20"/>
        </w:trPr>
        <w:tc>
          <w:tcPr>
            <w:tcW w:w="1101" w:type="dxa"/>
            <w:vMerge/>
            <w:vAlign w:val="center"/>
          </w:tcPr>
          <w:p w14:paraId="48DDF70E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5BAF2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065A2CB4" w14:textId="7505D52A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321565" w:rsidRPr="00C10489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>wiedzę na temat narzędzi controllingu strategicznego i operacyjnego.</w:t>
            </w:r>
          </w:p>
        </w:tc>
        <w:tc>
          <w:tcPr>
            <w:tcW w:w="1134" w:type="dxa"/>
            <w:gridSpan w:val="3"/>
            <w:vAlign w:val="center"/>
          </w:tcPr>
          <w:p w14:paraId="40F4CC79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0A551E18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K_W10 K_W12</w:t>
            </w:r>
          </w:p>
          <w:p w14:paraId="7E7033EA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K_W14  </w:t>
            </w:r>
          </w:p>
        </w:tc>
        <w:tc>
          <w:tcPr>
            <w:tcW w:w="1034" w:type="dxa"/>
            <w:vAlign w:val="center"/>
          </w:tcPr>
          <w:p w14:paraId="318496D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C10489" w:rsidRPr="00C10489" w14:paraId="2A5D7F31" w14:textId="77777777" w:rsidTr="002C3D38">
        <w:trPr>
          <w:trHeight w:val="20"/>
        </w:trPr>
        <w:tc>
          <w:tcPr>
            <w:tcW w:w="1101" w:type="dxa"/>
            <w:vMerge/>
            <w:vAlign w:val="center"/>
          </w:tcPr>
          <w:p w14:paraId="78A95B1C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192AE6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248F786C" w14:textId="6155EC77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2C3D38" w:rsidRPr="00C10489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 xml:space="preserve"> wiedzę na temat budżetowania, zasad tworzenia centrów odpowiedzialności i planowania wielkości finansowych.</w:t>
            </w:r>
          </w:p>
        </w:tc>
        <w:tc>
          <w:tcPr>
            <w:tcW w:w="1134" w:type="dxa"/>
            <w:gridSpan w:val="3"/>
            <w:vAlign w:val="center"/>
          </w:tcPr>
          <w:p w14:paraId="68B6EF89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K_W07 K_W10 K_W12</w:t>
            </w:r>
          </w:p>
          <w:p w14:paraId="4D103B94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  <w:vAlign w:val="center"/>
          </w:tcPr>
          <w:p w14:paraId="02CA6A5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C10489" w:rsidRPr="00C10489" w14:paraId="3CC973B4" w14:textId="77777777" w:rsidTr="002C3D38">
        <w:trPr>
          <w:trHeight w:val="20"/>
        </w:trPr>
        <w:tc>
          <w:tcPr>
            <w:tcW w:w="1101" w:type="dxa"/>
            <w:vMerge w:val="restart"/>
            <w:vAlign w:val="center"/>
          </w:tcPr>
          <w:p w14:paraId="5FE5458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A85A60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AA00006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772DB66D" w14:textId="77777777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Potrafi prowadzić analizy decyzyjne z wykorzystaniem wielkości wynikowych (przychodów, kosztów, w tym kosztów utraconych korzyści, marży, wyniku finansowego).</w:t>
            </w:r>
          </w:p>
        </w:tc>
        <w:tc>
          <w:tcPr>
            <w:tcW w:w="1134" w:type="dxa"/>
            <w:gridSpan w:val="3"/>
            <w:vAlign w:val="center"/>
          </w:tcPr>
          <w:p w14:paraId="690A0FF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K_U02 </w:t>
            </w:r>
          </w:p>
          <w:p w14:paraId="4212897C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K_U03 K_U04 K_U06 K_U08</w:t>
            </w:r>
          </w:p>
          <w:p w14:paraId="5C313A54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67979203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75115ECF" w14:textId="77777777" w:rsidTr="002C3D38">
        <w:trPr>
          <w:trHeight w:val="20"/>
        </w:trPr>
        <w:tc>
          <w:tcPr>
            <w:tcW w:w="1101" w:type="dxa"/>
            <w:vMerge/>
            <w:vAlign w:val="center"/>
          </w:tcPr>
          <w:p w14:paraId="17688879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4859C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12A82C1D" w14:textId="7882369B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Potrafi obliczać wielkości planowane przychodów i kosztów w procesie budżetowania oraz przeprowadzić analizę </w:t>
            </w:r>
            <w:r w:rsidR="002C3D38" w:rsidRPr="00C10489">
              <w:rPr>
                <w:rFonts w:ascii="Times New Roman" w:hAnsi="Times New Roman"/>
                <w:sz w:val="16"/>
                <w:szCs w:val="16"/>
              </w:rPr>
              <w:t>wieloczynnikową odchyleń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 xml:space="preserve"> kosztów rzeczywistych od kosztów planowanych.</w:t>
            </w:r>
          </w:p>
        </w:tc>
        <w:tc>
          <w:tcPr>
            <w:tcW w:w="1134" w:type="dxa"/>
            <w:gridSpan w:val="3"/>
            <w:vAlign w:val="center"/>
          </w:tcPr>
          <w:p w14:paraId="1CC0936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K_U02 </w:t>
            </w:r>
          </w:p>
          <w:p w14:paraId="22E420C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K_U03 K_U04 K_U06 K_U08</w:t>
            </w:r>
          </w:p>
          <w:p w14:paraId="24CB236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2019F279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  <w:vAlign w:val="center"/>
          </w:tcPr>
          <w:p w14:paraId="1E77CD7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3BA28BA9" w14:textId="77777777" w:rsidTr="002C3D38">
        <w:trPr>
          <w:trHeight w:val="20"/>
        </w:trPr>
        <w:tc>
          <w:tcPr>
            <w:tcW w:w="1101" w:type="dxa"/>
            <w:vMerge/>
            <w:vAlign w:val="center"/>
          </w:tcPr>
          <w:p w14:paraId="366F2795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4E46AF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12FA9353" w14:textId="2E09A9D4" w:rsidR="00BC4FB5" w:rsidRPr="00C10489" w:rsidRDefault="00BC4FB5" w:rsidP="002C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Potrafi sporządzić budżety operacyjne (sprzedaży, produkcji, zakupu materiałów) i finansowe (bilans, rachunek zysków i strat, rachunek przepływów pieniężnych</w:t>
            </w:r>
            <w:r w:rsidR="002C3D38" w:rsidRPr="00C10489">
              <w:rPr>
                <w:rFonts w:ascii="Times New Roman" w:hAnsi="Times New Roman"/>
                <w:sz w:val="16"/>
                <w:szCs w:val="16"/>
              </w:rPr>
              <w:t>). Potrafi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 xml:space="preserve"> wykorzystać arkusze kalkulacyjne w procesie tworzenia budżetów.</w:t>
            </w:r>
          </w:p>
          <w:p w14:paraId="31F29246" w14:textId="77777777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0C97322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K_U02 </w:t>
            </w:r>
          </w:p>
          <w:p w14:paraId="6B52AD6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K_U03 K_U04 K_U06 K_U08</w:t>
            </w:r>
          </w:p>
          <w:p w14:paraId="5DD412C6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K_U09</w:t>
            </w:r>
          </w:p>
          <w:p w14:paraId="2BE1309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7911D19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6E807844" w14:textId="77777777" w:rsidTr="002C3D38">
        <w:trPr>
          <w:trHeight w:val="20"/>
        </w:trPr>
        <w:tc>
          <w:tcPr>
            <w:tcW w:w="1101" w:type="dxa"/>
            <w:vMerge/>
            <w:vAlign w:val="center"/>
          </w:tcPr>
          <w:p w14:paraId="65D4AB55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BDCD06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0"/>
            <w:vAlign w:val="center"/>
          </w:tcPr>
          <w:p w14:paraId="4E6F1D4B" w14:textId="77777777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Potrafi wykorzystać arkusze kalkulacyjne w rozwiązywaniu zadań rachunkowych związanych z budżetowaniem.</w:t>
            </w:r>
          </w:p>
        </w:tc>
        <w:tc>
          <w:tcPr>
            <w:tcW w:w="1134" w:type="dxa"/>
            <w:gridSpan w:val="3"/>
            <w:vAlign w:val="center"/>
          </w:tcPr>
          <w:p w14:paraId="4A36F74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K_U02 </w:t>
            </w:r>
          </w:p>
          <w:p w14:paraId="39B855A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K_U03 K_U04 K_U06 K_U08</w:t>
            </w:r>
          </w:p>
          <w:p w14:paraId="6FBB9840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K_U09</w:t>
            </w:r>
          </w:p>
          <w:p w14:paraId="0ACCB741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6A9EF095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2E47C485" w14:textId="77777777" w:rsidTr="002C3D38">
        <w:trPr>
          <w:trHeight w:val="20"/>
        </w:trPr>
        <w:tc>
          <w:tcPr>
            <w:tcW w:w="1101" w:type="dxa"/>
            <w:vMerge w:val="restart"/>
            <w:vAlign w:val="center"/>
          </w:tcPr>
          <w:p w14:paraId="5192B75F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919C4B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125A87C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0D471FF7" w14:textId="37A04A96" w:rsidR="00BC4FB5" w:rsidRPr="00C10489" w:rsidRDefault="00BC4FB5" w:rsidP="002C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Posiada świadomość znaczenia i niezbędności wiedzy z zakresu controllingu do wykorzystywania w zarządzaniu organizacją gospodarczą.</w:t>
            </w:r>
          </w:p>
        </w:tc>
        <w:tc>
          <w:tcPr>
            <w:tcW w:w="1134" w:type="dxa"/>
            <w:gridSpan w:val="3"/>
            <w:vAlign w:val="center"/>
          </w:tcPr>
          <w:p w14:paraId="56907001" w14:textId="77777777" w:rsidR="002C3D38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7CA20332" w14:textId="5D426102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K_K02  </w:t>
            </w:r>
          </w:p>
        </w:tc>
        <w:tc>
          <w:tcPr>
            <w:tcW w:w="1034" w:type="dxa"/>
            <w:vAlign w:val="center"/>
          </w:tcPr>
          <w:p w14:paraId="6E61856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BC4FB5" w:rsidRPr="00C10489" w14:paraId="592FF2ED" w14:textId="77777777" w:rsidTr="002C3D38">
        <w:trPr>
          <w:trHeight w:val="20"/>
        </w:trPr>
        <w:tc>
          <w:tcPr>
            <w:tcW w:w="1101" w:type="dxa"/>
            <w:vMerge/>
            <w:vAlign w:val="center"/>
          </w:tcPr>
          <w:p w14:paraId="124ADEC9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518EE6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1CE3EB25" w14:textId="77777777" w:rsidR="00BC4FB5" w:rsidRPr="00C10489" w:rsidRDefault="00BC4FB5" w:rsidP="002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  <w:lang w:eastAsia="zh-CN"/>
              </w:rPr>
              <w:t>Umie określać cele pracy projektowej i współpracować w grupie.</w:t>
            </w:r>
          </w:p>
        </w:tc>
        <w:tc>
          <w:tcPr>
            <w:tcW w:w="1134" w:type="dxa"/>
            <w:gridSpan w:val="3"/>
            <w:vAlign w:val="center"/>
          </w:tcPr>
          <w:p w14:paraId="6EC098E5" w14:textId="77777777" w:rsidR="00BC4FB5" w:rsidRPr="00C10489" w:rsidRDefault="00BC4FB5" w:rsidP="00BC4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hAnsi="Times New Roman"/>
                <w:sz w:val="16"/>
                <w:szCs w:val="16"/>
                <w:lang w:eastAsia="zh-CN"/>
              </w:rPr>
              <w:t>K_K03</w:t>
            </w:r>
          </w:p>
          <w:p w14:paraId="6DB67AB5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hAnsi="Times New Roman"/>
                <w:sz w:val="16"/>
                <w:szCs w:val="16"/>
                <w:lang w:eastAsia="zh-CN"/>
              </w:rPr>
              <w:t>K_K04</w:t>
            </w:r>
          </w:p>
          <w:p w14:paraId="0C8E52CA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hAnsi="Times New Roman"/>
                <w:sz w:val="16"/>
                <w:szCs w:val="16"/>
                <w:lang w:eastAsia="zh-CN"/>
              </w:rPr>
              <w:t>K_K06</w:t>
            </w:r>
          </w:p>
          <w:p w14:paraId="4B0ACB8D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1034" w:type="dxa"/>
            <w:vAlign w:val="center"/>
          </w:tcPr>
          <w:p w14:paraId="782FB497" w14:textId="77777777" w:rsidR="00BC4FB5" w:rsidRPr="00C10489" w:rsidRDefault="00BC4FB5" w:rsidP="00BC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</w:tbl>
    <w:p w14:paraId="1F87417F" w14:textId="77777777" w:rsidR="00BC4FB5" w:rsidRPr="00C10489" w:rsidRDefault="00BC4FB5" w:rsidP="00BC4FB5">
      <w:pPr>
        <w:spacing w:after="200" w:line="276" w:lineRule="auto"/>
        <w:rPr>
          <w:rFonts w:ascii="Calibri" w:eastAsia="Times New Roman" w:hAnsi="Calibri" w:cs="Times New Roman"/>
        </w:rPr>
      </w:pPr>
    </w:p>
    <w:p w14:paraId="22E85EFC" w14:textId="77777777" w:rsidR="00BC4FB5" w:rsidRPr="00C10489" w:rsidRDefault="00BC4FB5" w:rsidP="00BC4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C10489" w:rsidRPr="00C10489" w14:paraId="537D965D" w14:textId="77777777" w:rsidTr="006D6C2C">
        <w:tc>
          <w:tcPr>
            <w:tcW w:w="1922" w:type="dxa"/>
          </w:tcPr>
          <w:p w14:paraId="550A6E56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044E56" w14:textId="463E09CA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73E9FC4B" w14:textId="178E028B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2E3EA089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A3082D" w14:textId="33A17360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4A0C4FE6" w14:textId="77777777" w:rsidTr="00867874">
        <w:tc>
          <w:tcPr>
            <w:tcW w:w="1922" w:type="dxa"/>
          </w:tcPr>
          <w:p w14:paraId="4790A5B7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3231DA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07AF3FE8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3C8CD322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80CB4" w14:textId="3D31DA34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C10489" w:rsidRPr="00C10489" w14:paraId="16B5C4B9" w14:textId="77777777" w:rsidTr="00E56A66">
        <w:tc>
          <w:tcPr>
            <w:tcW w:w="9062" w:type="dxa"/>
            <w:gridSpan w:val="2"/>
          </w:tcPr>
          <w:p w14:paraId="20BC446B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99901D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7A61D859" w14:textId="3F91BAA0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517" w:rsidRPr="00C10489" w14:paraId="5A2CD635" w14:textId="77777777" w:rsidTr="000F3517">
        <w:trPr>
          <w:trHeight w:val="3167"/>
        </w:trPr>
        <w:tc>
          <w:tcPr>
            <w:tcW w:w="9062" w:type="dxa"/>
            <w:gridSpan w:val="2"/>
          </w:tcPr>
          <w:p w14:paraId="2417CE32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68549349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Teoria współczesnego controllingu – pojęcie, przedmiot, zakres, funkcje, zadania, klasyfikacja controllingu.</w:t>
            </w:r>
          </w:p>
          <w:p w14:paraId="404E2A2F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controllingu strategicznego- analiza SWOT, strategiczna karta wyników, ocena projektów inwestycyjnych.</w:t>
            </w:r>
          </w:p>
          <w:p w14:paraId="11B514A2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controllingu operacyjnego- budżetowanie, krótkookresowy rachunek kosztów i wyników, analiza wąskich gardeł.</w:t>
            </w:r>
          </w:p>
          <w:p w14:paraId="6AE5503C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Organizacja i budżetowanie w centrach odpowiedzialności- Koncepcja i rodzaje ośrodków odpowiedzialności, Organizacja i budżetowanie w centrum kosztów, budżetowanie wielkości i kosztów sprzedaży w centrum przychodów, rachunek marż pokrycia w centrum zysku, budżetowanie w centrum inwestycji</w:t>
            </w:r>
          </w:p>
          <w:p w14:paraId="47F341B7" w14:textId="7A43EF46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Ocena pracy centrów odpowiedzialności a system motywacyjny, mierniki oceny i analiza odchyleń w centrum kosztów, system wskaźników oceny i odchylenia w centrum przychodów, rodzaje mierników oceny pracy centrów zysku i inwestycji, zakres decyzyjności i odpowiedzialności menedżerów w centrach odpowiedzialności, powiązanie wyników oceny pracy centrów odpowiedzialności z systemem motywacyjnym.</w:t>
            </w:r>
          </w:p>
        </w:tc>
      </w:tr>
      <w:bookmarkEnd w:id="2"/>
    </w:tbl>
    <w:p w14:paraId="6EB1CF50" w14:textId="77777777" w:rsidR="00BC4FB5" w:rsidRPr="00C10489" w:rsidRDefault="00BC4FB5" w:rsidP="00BC4FB5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10489" w:rsidRPr="00C10489" w14:paraId="268C516F" w14:textId="77777777" w:rsidTr="000A0F29">
        <w:tc>
          <w:tcPr>
            <w:tcW w:w="1929" w:type="dxa"/>
          </w:tcPr>
          <w:p w14:paraId="35547057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65687F" w14:textId="1866A854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36B22E40" w14:textId="515BBCC3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489A8001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6C086F" w14:textId="6A2D94F5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0B0D08C0" w14:textId="77777777" w:rsidTr="00A74A9D">
        <w:tc>
          <w:tcPr>
            <w:tcW w:w="1929" w:type="dxa"/>
          </w:tcPr>
          <w:p w14:paraId="366B1DE9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673236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7FFE0ECA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4BA81A7D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Rozwiązywanie zadań rachunkowych z wykorzystaniem arkusza kalkulacyjnego. Projekt, z kontrolą przygotowania teoretycznego do projektu i jego oceną. Prezentacja omawianych metod. Prezentacja wyników projektu przez studentów.</w:t>
            </w:r>
          </w:p>
        </w:tc>
      </w:tr>
      <w:tr w:rsidR="00C10489" w:rsidRPr="00C10489" w14:paraId="72C151F4" w14:textId="77777777" w:rsidTr="00073118">
        <w:tc>
          <w:tcPr>
            <w:tcW w:w="9062" w:type="dxa"/>
            <w:gridSpan w:val="2"/>
          </w:tcPr>
          <w:p w14:paraId="1267376E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C638AD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37DEA088" w14:textId="692EFF58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517" w:rsidRPr="00C10489" w14:paraId="31ED8807" w14:textId="77777777" w:rsidTr="00264A92">
        <w:trPr>
          <w:trHeight w:val="1420"/>
        </w:trPr>
        <w:tc>
          <w:tcPr>
            <w:tcW w:w="9062" w:type="dxa"/>
            <w:gridSpan w:val="2"/>
          </w:tcPr>
          <w:p w14:paraId="2FAA3231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68549415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Krótkookresowe rachunki decyzyjne.</w:t>
            </w:r>
          </w:p>
          <w:p w14:paraId="2F545A38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Rachunek kosztów planowanych- tworzenie wzorców kosztowych.</w:t>
            </w:r>
          </w:p>
          <w:p w14:paraId="5215D6B5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wieloczynnikowa odchyleń kosztowych.</w:t>
            </w:r>
          </w:p>
          <w:p w14:paraId="2ADAB8B8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budżetów ośrodków odpowiedzialności.</w:t>
            </w:r>
          </w:p>
          <w:p w14:paraId="33392281" w14:textId="23ED31F4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 projektu budżetu (plan przychodów, kosztów, źródeł finansowych, sprawozdania pro forma, określenie centrów odpowiedzialności).</w:t>
            </w:r>
          </w:p>
        </w:tc>
      </w:tr>
      <w:bookmarkEnd w:id="3"/>
    </w:tbl>
    <w:p w14:paraId="1B1B3452" w14:textId="08CD6014" w:rsidR="00BC4FB5" w:rsidRPr="00C10489" w:rsidRDefault="00BC4FB5" w:rsidP="00BC4FB5">
      <w:pPr>
        <w:spacing w:after="0" w:line="240" w:lineRule="auto"/>
        <w:rPr>
          <w:rFonts w:ascii="Calibri" w:eastAsia="Times New Roman" w:hAnsi="Calibri" w:cs="Times New Roman"/>
        </w:rPr>
      </w:pPr>
    </w:p>
    <w:p w14:paraId="49EB9417" w14:textId="6D9D125D" w:rsidR="00CA00A6" w:rsidRPr="00C10489" w:rsidRDefault="00CA00A6" w:rsidP="00BC4FB5">
      <w:pPr>
        <w:spacing w:after="0" w:line="240" w:lineRule="auto"/>
        <w:rPr>
          <w:rFonts w:ascii="Calibri" w:eastAsia="Times New Roman" w:hAnsi="Calibri" w:cs="Times New Roman"/>
        </w:rPr>
      </w:pPr>
    </w:p>
    <w:p w14:paraId="3DD67C16" w14:textId="68632D09" w:rsidR="00CA00A6" w:rsidRPr="00C10489" w:rsidRDefault="00CA00A6" w:rsidP="00BC4FB5">
      <w:pPr>
        <w:spacing w:after="0" w:line="240" w:lineRule="auto"/>
        <w:rPr>
          <w:rFonts w:ascii="Calibri" w:eastAsia="Times New Roman" w:hAnsi="Calibri" w:cs="Times New Roman"/>
        </w:rPr>
      </w:pPr>
    </w:p>
    <w:p w14:paraId="630A8CBA" w14:textId="77777777" w:rsidR="00410EDD" w:rsidRPr="00C10489" w:rsidRDefault="00410EDD" w:rsidP="002C3D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Hlk87020469"/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C10489" w:rsidRPr="00C10489" w14:paraId="2813EA8C" w14:textId="77777777" w:rsidTr="001376B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D3D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5B2" w14:textId="77777777" w:rsidR="00410EDD" w:rsidRPr="00C10489" w:rsidRDefault="00410EDD" w:rsidP="001376B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Nowak E. (red.), Controlling dla menedżerów, </w:t>
            </w:r>
            <w:proofErr w:type="spellStart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Warszawa 2021.</w:t>
            </w:r>
          </w:p>
        </w:tc>
      </w:tr>
      <w:tr w:rsidR="00C10489" w:rsidRPr="00C10489" w14:paraId="01657F77" w14:textId="77777777" w:rsidTr="001376B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F22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5" w:name="_Hlk68549603"/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FC3" w14:textId="77777777" w:rsidR="00410EDD" w:rsidRPr="00C10489" w:rsidRDefault="00410EDD" w:rsidP="001376B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Foremna-Pilarska M., Controlling narzędzia i struktury, PWE, Warszawa, 2015. </w:t>
            </w:r>
          </w:p>
        </w:tc>
      </w:tr>
      <w:bookmarkEnd w:id="5"/>
      <w:tr w:rsidR="00C10489" w:rsidRPr="00C10489" w14:paraId="7244D2AB" w14:textId="77777777" w:rsidTr="001376B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09E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391" w14:textId="77777777" w:rsidR="00410EDD" w:rsidRPr="00C10489" w:rsidRDefault="00410EDD" w:rsidP="001376B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Nowak E., Nita B. (red.), Budżetowanie w przedsiębiorstwie, Wolters Kluwer, Kraków, 2007.</w:t>
            </w:r>
          </w:p>
        </w:tc>
      </w:tr>
      <w:tr w:rsidR="00C10489" w:rsidRPr="00C10489" w14:paraId="706B757C" w14:textId="77777777" w:rsidTr="001376B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C50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C02" w14:textId="77777777" w:rsidR="00410EDD" w:rsidRPr="00C10489" w:rsidRDefault="00410EDD" w:rsidP="001376B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Świderska G. (red.), Controlling kosztów i rachunkowość zarządcza, </w:t>
            </w:r>
            <w:proofErr w:type="spellStart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Warszawa 2017.</w:t>
            </w:r>
          </w:p>
        </w:tc>
      </w:tr>
      <w:tr w:rsidR="00C10489" w:rsidRPr="00C10489" w14:paraId="33EDD836" w14:textId="77777777" w:rsidTr="001376B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14D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F89" w14:textId="77777777" w:rsidR="00410EDD" w:rsidRPr="00C10489" w:rsidRDefault="00410EDD" w:rsidP="001376B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Dylewski M., Filipiak B., Szczypa P., Budżetowanie w przedsiębiorstwie. Aspekty rachunkowe, finansowe i zarządcze, </w:t>
            </w:r>
            <w:proofErr w:type="spellStart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  <w:tr w:rsidR="00410EDD" w:rsidRPr="00C10489" w14:paraId="4B8625CC" w14:textId="77777777" w:rsidTr="001376B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75C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2CD" w14:textId="54C7772A" w:rsidR="00410EDD" w:rsidRPr="00C10489" w:rsidRDefault="00410EDD" w:rsidP="001376B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Surmacz A., </w:t>
            </w:r>
            <w:proofErr w:type="spellStart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Brojak</w:t>
            </w:r>
            <w:proofErr w:type="spellEnd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-Trzaskowska </w:t>
            </w:r>
            <w:r w:rsidR="002C3D38"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M.,</w:t>
            </w:r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Porada-</w:t>
            </w:r>
            <w:proofErr w:type="spellStart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Rochoń</w:t>
            </w:r>
            <w:proofErr w:type="spellEnd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M., Lubomska-Kalisz J., Budżetowanie i controlling w przedsiębiorstwie, </w:t>
            </w:r>
            <w:proofErr w:type="spellStart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C1048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</w:tbl>
    <w:p w14:paraId="7464ED34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ECEBE2" w14:textId="77777777" w:rsidR="00410EDD" w:rsidRPr="00C10489" w:rsidRDefault="00410EDD" w:rsidP="00410E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BF4038" w14:textId="77777777" w:rsidR="00410EDD" w:rsidRPr="00C10489" w:rsidRDefault="00410EDD" w:rsidP="00410EDD">
      <w:pPr>
        <w:spacing w:after="0" w:line="240" w:lineRule="auto"/>
        <w:rPr>
          <w:rFonts w:ascii="Calibri" w:eastAsia="Times New Roman" w:hAnsi="Calibri" w:cs="Times New Roman"/>
        </w:rPr>
      </w:pPr>
    </w:p>
    <w:p w14:paraId="280F6F0D" w14:textId="77777777" w:rsidR="00410EDD" w:rsidRPr="00C10489" w:rsidRDefault="00410EDD" w:rsidP="00410EDD">
      <w:pPr>
        <w:spacing w:after="0" w:line="240" w:lineRule="auto"/>
        <w:rPr>
          <w:rFonts w:ascii="Calibri" w:eastAsia="Times New Roman" w:hAnsi="Calibri" w:cs="Times New Roman"/>
        </w:rPr>
      </w:pPr>
    </w:p>
    <w:p w14:paraId="7323FCDE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3"/>
      </w:tblGrid>
      <w:tr w:rsidR="00C10489" w:rsidRPr="00C10489" w14:paraId="1B382B68" w14:textId="77777777" w:rsidTr="001376B6">
        <w:tc>
          <w:tcPr>
            <w:tcW w:w="669" w:type="dxa"/>
          </w:tcPr>
          <w:p w14:paraId="46A8C4DD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393" w:type="dxa"/>
          </w:tcPr>
          <w:p w14:paraId="539521A2" w14:textId="09E87B41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Jańczyk-Strzała E.</w:t>
            </w:r>
            <w:r w:rsidR="002C3D38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Controlling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przedsiębiorstwie produkcyjnym,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2008.</w:t>
            </w:r>
          </w:p>
        </w:tc>
      </w:tr>
      <w:tr w:rsidR="00410EDD" w:rsidRPr="00C10489" w14:paraId="55E86D2A" w14:textId="77777777" w:rsidTr="001376B6">
        <w:tc>
          <w:tcPr>
            <w:tcW w:w="669" w:type="dxa"/>
          </w:tcPr>
          <w:p w14:paraId="54E5E94E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393" w:type="dxa"/>
          </w:tcPr>
          <w:p w14:paraId="13343BD7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Walczak M., Kowalczyk M., Rachunkowość i budżetowanie w zarządzaniu finansami gminy,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2010.</w:t>
            </w:r>
          </w:p>
        </w:tc>
      </w:tr>
    </w:tbl>
    <w:p w14:paraId="5FEE7F6A" w14:textId="77777777" w:rsidR="00BC4FB5" w:rsidRPr="00C10489" w:rsidRDefault="00BC4FB5" w:rsidP="00BC4FB5">
      <w:pPr>
        <w:spacing w:after="200" w:line="276" w:lineRule="auto"/>
      </w:pPr>
    </w:p>
    <w:bookmarkEnd w:id="4"/>
    <w:p w14:paraId="5B9AFED1" w14:textId="7EBE3AF9" w:rsidR="00BC4FB5" w:rsidRPr="00C10489" w:rsidRDefault="00BC4FB5" w:rsidP="00BC4FB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kern w:val="36"/>
          <w:sz w:val="20"/>
          <w:szCs w:val="20"/>
          <w:lang w:eastAsia="pl-PL"/>
        </w:rPr>
      </w:pPr>
      <w:r w:rsidRPr="00C10489">
        <w:rPr>
          <w:rFonts w:ascii="Times New Roman" w:hAnsi="Times New Roman"/>
          <w:kern w:val="36"/>
          <w:sz w:val="20"/>
          <w:szCs w:val="20"/>
          <w:lang w:eastAsia="pl-PL"/>
        </w:rPr>
        <w:t xml:space="preserve"> </w:t>
      </w:r>
    </w:p>
    <w:p w14:paraId="62E95B2A" w14:textId="77777777" w:rsidR="00BC4FB5" w:rsidRPr="00C10489" w:rsidRDefault="00BC4FB5">
      <w:pPr>
        <w:rPr>
          <w:rFonts w:ascii="Times New Roman" w:hAnsi="Times New Roman"/>
          <w:kern w:val="36"/>
          <w:sz w:val="20"/>
          <w:szCs w:val="20"/>
          <w:lang w:eastAsia="pl-PL"/>
        </w:rPr>
      </w:pPr>
      <w:r w:rsidRPr="00C10489">
        <w:rPr>
          <w:rFonts w:ascii="Times New Roman" w:hAnsi="Times New Roman"/>
          <w:kern w:val="36"/>
          <w:sz w:val="20"/>
          <w:szCs w:val="20"/>
          <w:lang w:eastAsia="pl-PL"/>
        </w:rPr>
        <w:br w:type="page"/>
      </w:r>
    </w:p>
    <w:p w14:paraId="357439C9" w14:textId="77777777" w:rsidR="00410EDD" w:rsidRPr="00C10489" w:rsidRDefault="00410EDD" w:rsidP="001376B6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6D9A7CA" w14:textId="77777777" w:rsidR="00410EDD" w:rsidRPr="00C10489" w:rsidRDefault="00410EDD" w:rsidP="001376B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706CD12" w14:textId="77777777" w:rsidR="00410EDD" w:rsidRPr="00C10489" w:rsidRDefault="00410EDD" w:rsidP="00410EDD">
      <w:pPr>
        <w:jc w:val="center"/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10489" w:rsidRPr="00C10489" w14:paraId="17045EC7" w14:textId="77777777" w:rsidTr="001376B6">
        <w:trPr>
          <w:trHeight w:val="501"/>
        </w:trPr>
        <w:tc>
          <w:tcPr>
            <w:tcW w:w="2802" w:type="dxa"/>
            <w:gridSpan w:val="4"/>
            <w:vAlign w:val="center"/>
          </w:tcPr>
          <w:p w14:paraId="02CF316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1A5E12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Metody wyceny przedsiębiorstw</w:t>
            </w:r>
          </w:p>
        </w:tc>
        <w:tc>
          <w:tcPr>
            <w:tcW w:w="1689" w:type="dxa"/>
            <w:gridSpan w:val="4"/>
            <w:vAlign w:val="center"/>
          </w:tcPr>
          <w:p w14:paraId="33BC691F" w14:textId="506C98FE" w:rsidR="00410EDD" w:rsidRPr="00C10489" w:rsidRDefault="006E2251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E1998B6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0489" w:rsidRPr="00C10489" w14:paraId="5509DDD6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1DB4B7E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3900214A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215FFD4E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76903F4B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16D9174F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C10489" w:rsidRPr="00C10489" w14:paraId="0E2BBED9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7A85576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6875E6FF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182BFB95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3F45482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FECBD6E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Rachunkowość i kontrola finansowa</w:t>
            </w:r>
          </w:p>
        </w:tc>
      </w:tr>
      <w:tr w:rsidR="00C10489" w:rsidRPr="00C10489" w14:paraId="3F3EE4E3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6A5F35B4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619C2B88" w14:textId="4DF02F64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</w:tc>
      </w:tr>
      <w:tr w:rsidR="00C10489" w:rsidRPr="00C10489" w14:paraId="572A33B3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6ADFA23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205E27D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098BE83F" w14:textId="77777777" w:rsidTr="001376B6">
        <w:trPr>
          <w:trHeight w:val="395"/>
        </w:trPr>
        <w:tc>
          <w:tcPr>
            <w:tcW w:w="2808" w:type="dxa"/>
            <w:gridSpan w:val="5"/>
            <w:vAlign w:val="center"/>
          </w:tcPr>
          <w:p w14:paraId="090E2B6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FA3CBEE" w14:textId="64C45DFB" w:rsidR="00410EDD" w:rsidRPr="00C10489" w:rsidRDefault="002C3D38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10EDD" w:rsidRPr="00C10489">
              <w:rPr>
                <w:rFonts w:ascii="Times New Roman" w:hAnsi="Times New Roman" w:cs="Times New Roman"/>
                <w:sz w:val="16"/>
                <w:szCs w:val="16"/>
              </w:rPr>
              <w:t>gzamin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49D36E8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F444806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C10489" w:rsidRPr="00C10489" w14:paraId="5FD9FEA5" w14:textId="77777777" w:rsidTr="00C10489">
        <w:tc>
          <w:tcPr>
            <w:tcW w:w="1668" w:type="dxa"/>
            <w:gridSpan w:val="2"/>
            <w:vMerge w:val="restart"/>
            <w:vAlign w:val="center"/>
          </w:tcPr>
          <w:p w14:paraId="5759791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E87A77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55309C4E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44E943E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14:paraId="43DE365A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ED80133" w14:textId="00C4C434" w:rsidR="00410EDD" w:rsidRPr="00C10489" w:rsidRDefault="002C3D38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1276" w:type="dxa"/>
            <w:gridSpan w:val="2"/>
            <w:vAlign w:val="center"/>
          </w:tcPr>
          <w:p w14:paraId="7FB2C795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089F98F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1034" w:type="dxa"/>
            <w:vMerge/>
            <w:vAlign w:val="center"/>
          </w:tcPr>
          <w:p w14:paraId="6DBBFCB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7160677A" w14:textId="77777777" w:rsidTr="001376B6">
        <w:tc>
          <w:tcPr>
            <w:tcW w:w="1668" w:type="dxa"/>
            <w:gridSpan w:val="2"/>
            <w:vMerge/>
            <w:vAlign w:val="center"/>
          </w:tcPr>
          <w:p w14:paraId="490AF2F5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41773E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C52E2B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18900A2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Zajęcia</w:t>
            </w:r>
          </w:p>
          <w:p w14:paraId="2FEA3EF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87E43C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EFBE08C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222DE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C10489" w:rsidRPr="00C10489" w14:paraId="69089005" w14:textId="77777777" w:rsidTr="001376B6">
        <w:trPr>
          <w:trHeight w:val="255"/>
        </w:trPr>
        <w:tc>
          <w:tcPr>
            <w:tcW w:w="1668" w:type="dxa"/>
            <w:gridSpan w:val="2"/>
            <w:vAlign w:val="center"/>
          </w:tcPr>
          <w:p w14:paraId="1A6EA27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15A8AEA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40" w:type="dxa"/>
            <w:gridSpan w:val="3"/>
            <w:vAlign w:val="center"/>
          </w:tcPr>
          <w:p w14:paraId="298FFFE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0" w:type="dxa"/>
            <w:vAlign w:val="center"/>
          </w:tcPr>
          <w:p w14:paraId="145868E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1EBC492C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384FD0C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</w:tr>
      <w:tr w:rsidR="00C10489" w:rsidRPr="00C10489" w14:paraId="549A05D3" w14:textId="77777777" w:rsidTr="001376B6">
        <w:trPr>
          <w:trHeight w:val="255"/>
        </w:trPr>
        <w:tc>
          <w:tcPr>
            <w:tcW w:w="1668" w:type="dxa"/>
            <w:gridSpan w:val="2"/>
            <w:vAlign w:val="center"/>
          </w:tcPr>
          <w:p w14:paraId="0889FF1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10BBEB8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40" w:type="dxa"/>
            <w:gridSpan w:val="3"/>
            <w:vAlign w:val="center"/>
          </w:tcPr>
          <w:p w14:paraId="2AA0568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00" w:type="dxa"/>
            <w:vAlign w:val="center"/>
          </w:tcPr>
          <w:p w14:paraId="6423A5DF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691" w:type="dxa"/>
            <w:gridSpan w:val="9"/>
            <w:vAlign w:val="center"/>
          </w:tcPr>
          <w:p w14:paraId="469F446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Opracowanie projektu wyceny wartości wybranej spółki. Obserwacja pracy studenta, ocena referowania projektu, ocena projektu wyceny przedsiębiorstwa</w:t>
            </w:r>
          </w:p>
        </w:tc>
        <w:tc>
          <w:tcPr>
            <w:tcW w:w="1034" w:type="dxa"/>
            <w:vAlign w:val="center"/>
          </w:tcPr>
          <w:p w14:paraId="670F64C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</w:tr>
      <w:tr w:rsidR="00C10489" w:rsidRPr="00C10489" w14:paraId="0A8A6E65" w14:textId="77777777" w:rsidTr="001376B6">
        <w:trPr>
          <w:trHeight w:val="255"/>
        </w:trPr>
        <w:tc>
          <w:tcPr>
            <w:tcW w:w="1668" w:type="dxa"/>
            <w:gridSpan w:val="2"/>
            <w:vAlign w:val="center"/>
          </w:tcPr>
          <w:p w14:paraId="33DE6032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51D3142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BF79BAC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651C087F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7F7EE97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2CE972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6D2A8574" w14:textId="77777777" w:rsidTr="001376B6">
        <w:trPr>
          <w:trHeight w:val="279"/>
        </w:trPr>
        <w:tc>
          <w:tcPr>
            <w:tcW w:w="1668" w:type="dxa"/>
            <w:gridSpan w:val="2"/>
            <w:vAlign w:val="center"/>
          </w:tcPr>
          <w:p w14:paraId="7BB9D262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22C8F49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125AEEA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00" w:type="dxa"/>
            <w:vAlign w:val="center"/>
          </w:tcPr>
          <w:p w14:paraId="4581B124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557" w:type="dxa"/>
            <w:gridSpan w:val="6"/>
            <w:vAlign w:val="center"/>
          </w:tcPr>
          <w:p w14:paraId="1B75885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6FB8E4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7B8D0CA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1C0EB969" w14:textId="77777777" w:rsidTr="001376B6">
        <w:tc>
          <w:tcPr>
            <w:tcW w:w="1101" w:type="dxa"/>
            <w:vAlign w:val="center"/>
          </w:tcPr>
          <w:p w14:paraId="134EB4D8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D7C862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327AA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54982A44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C9A451F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  <w:p w14:paraId="755AAEF8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F751E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50E2E3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6DDD044D" w14:textId="77777777" w:rsidTr="001376B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BEBC00A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34A1A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0AE94B3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8B54EB" w14:textId="086263B2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Student zna </w:t>
            </w:r>
            <w:r w:rsidR="00A051B9"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stopniu zaawansowanym  pojęcia związane z wartością przedsiębiorstwa i posiada wiedzę na temat celów i funkcji wyceny przedsiębiorstwa.</w:t>
            </w:r>
          </w:p>
        </w:tc>
        <w:tc>
          <w:tcPr>
            <w:tcW w:w="1134" w:type="dxa"/>
            <w:gridSpan w:val="3"/>
            <w:vAlign w:val="center"/>
          </w:tcPr>
          <w:p w14:paraId="6ADCAA78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K_W02, K_W03,</w:t>
            </w:r>
          </w:p>
          <w:p w14:paraId="6045968F" w14:textId="42CDC3C8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68ADC7F6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C10489" w:rsidRPr="00C10489" w14:paraId="5EFACEB2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52FAF94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3AFE94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F45340E" w14:textId="41975455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Posiada pogłębioną wiedzę na temat  metod wyceny i rozumie ich sens oraz różnice.</w:t>
            </w:r>
          </w:p>
        </w:tc>
        <w:tc>
          <w:tcPr>
            <w:tcW w:w="1134" w:type="dxa"/>
            <w:gridSpan w:val="3"/>
            <w:vAlign w:val="center"/>
          </w:tcPr>
          <w:p w14:paraId="2CEAD115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K_W04, K_W10</w:t>
            </w:r>
          </w:p>
        </w:tc>
        <w:tc>
          <w:tcPr>
            <w:tcW w:w="1034" w:type="dxa"/>
            <w:vAlign w:val="center"/>
          </w:tcPr>
          <w:p w14:paraId="4763E952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W i P</w:t>
            </w:r>
          </w:p>
        </w:tc>
      </w:tr>
      <w:tr w:rsidR="00C10489" w:rsidRPr="00C10489" w14:paraId="61E20862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56D86FAF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41716D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1A94F2C" w14:textId="3B980140" w:rsidR="00321565" w:rsidRPr="00C10489" w:rsidRDefault="00A051B9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Zna pojęcie opcji rzeczowej</w:t>
            </w:r>
          </w:p>
        </w:tc>
        <w:tc>
          <w:tcPr>
            <w:tcW w:w="1134" w:type="dxa"/>
            <w:gridSpan w:val="3"/>
            <w:vAlign w:val="center"/>
          </w:tcPr>
          <w:p w14:paraId="274F0608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K_W14 K_W16</w:t>
            </w:r>
          </w:p>
          <w:p w14:paraId="1DA7197B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E893C7B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C10489" w:rsidRPr="00C10489" w14:paraId="7A13302D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37687F4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E895CC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BC7915E" w14:textId="0D1848F8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Zna w stopniu pogłębionym  metody prognozowania przyszłej działalności przedsiębiorstwa.</w:t>
            </w:r>
          </w:p>
        </w:tc>
        <w:tc>
          <w:tcPr>
            <w:tcW w:w="1134" w:type="dxa"/>
            <w:gridSpan w:val="3"/>
            <w:vAlign w:val="center"/>
          </w:tcPr>
          <w:p w14:paraId="3220B052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K_W03, K_W04, K_W07, K_W11</w:t>
            </w:r>
          </w:p>
        </w:tc>
        <w:tc>
          <w:tcPr>
            <w:tcW w:w="1034" w:type="dxa"/>
            <w:vAlign w:val="center"/>
          </w:tcPr>
          <w:p w14:paraId="2B19064B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W i P</w:t>
            </w:r>
          </w:p>
        </w:tc>
      </w:tr>
      <w:tr w:rsidR="00C10489" w:rsidRPr="00C10489" w14:paraId="5B276F92" w14:textId="77777777" w:rsidTr="001376B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D2C32BF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3A1BA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7803C55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D974199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Potrafi szacować wartość przedsiębiorstwa różnymi metodami.</w:t>
            </w:r>
          </w:p>
        </w:tc>
        <w:tc>
          <w:tcPr>
            <w:tcW w:w="1134" w:type="dxa"/>
            <w:gridSpan w:val="3"/>
            <w:vAlign w:val="center"/>
          </w:tcPr>
          <w:p w14:paraId="2EBC77A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K_U03, K_U04, K_U06, K_U09</w:t>
            </w:r>
          </w:p>
        </w:tc>
        <w:tc>
          <w:tcPr>
            <w:tcW w:w="1034" w:type="dxa"/>
            <w:vAlign w:val="center"/>
          </w:tcPr>
          <w:p w14:paraId="0F4813AC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 i W</w:t>
            </w:r>
          </w:p>
        </w:tc>
      </w:tr>
      <w:tr w:rsidR="00C10489" w:rsidRPr="00C10489" w14:paraId="0907C398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12F015D3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81F4B4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79567F1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Potrafi opracować analizę fundamentalną i strategiczną przedsiębiorstwa.</w:t>
            </w:r>
          </w:p>
        </w:tc>
        <w:tc>
          <w:tcPr>
            <w:tcW w:w="1134" w:type="dxa"/>
            <w:gridSpan w:val="3"/>
            <w:vAlign w:val="center"/>
          </w:tcPr>
          <w:p w14:paraId="19C17E7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K_U08, </w:t>
            </w:r>
          </w:p>
          <w:p w14:paraId="2F1E5781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A0FBE64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792961BC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09E759B7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697D80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9005DE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Potrafi wykorzystać wyniki analizy fundamentalnej do prognozowania działalności przedsiębiorstwa i budowania sprawozdań finansowych pro forma.</w:t>
            </w:r>
          </w:p>
        </w:tc>
        <w:tc>
          <w:tcPr>
            <w:tcW w:w="1134" w:type="dxa"/>
            <w:gridSpan w:val="3"/>
            <w:vAlign w:val="center"/>
          </w:tcPr>
          <w:p w14:paraId="4E2069C6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K_U03, </w:t>
            </w:r>
          </w:p>
          <w:p w14:paraId="4C86A380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K_U04</w:t>
            </w:r>
          </w:p>
          <w:p w14:paraId="643B45C8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K_U08</w:t>
            </w:r>
          </w:p>
          <w:p w14:paraId="50F0F328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6AD15C8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765E03F4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43975F75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5F694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E4154E6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Potrafi ocenić, czy wartość przedsiębiorstwa wzrasta, czy jest konsumowana za pomocą metody EVA.</w:t>
            </w:r>
          </w:p>
        </w:tc>
        <w:tc>
          <w:tcPr>
            <w:tcW w:w="1134" w:type="dxa"/>
            <w:gridSpan w:val="3"/>
            <w:vAlign w:val="center"/>
          </w:tcPr>
          <w:p w14:paraId="1B62B9D3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K_U04, K_U08</w:t>
            </w:r>
          </w:p>
          <w:p w14:paraId="357F84F5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781C7268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 i W</w:t>
            </w:r>
          </w:p>
        </w:tc>
      </w:tr>
      <w:tr w:rsidR="00C10489" w:rsidRPr="00C10489" w14:paraId="3E4A0F5F" w14:textId="77777777" w:rsidTr="001376B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FCA915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78203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1839624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023AFE2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Rozumie cele działalności gospodarczej w gospodarce rynkowej i konieczność godzenia interesów różnych grup interesariuszy.</w:t>
            </w:r>
          </w:p>
        </w:tc>
        <w:tc>
          <w:tcPr>
            <w:tcW w:w="1134" w:type="dxa"/>
            <w:gridSpan w:val="3"/>
            <w:vAlign w:val="center"/>
          </w:tcPr>
          <w:p w14:paraId="741F2B8B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6AD66769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 i W</w:t>
            </w:r>
          </w:p>
        </w:tc>
      </w:tr>
      <w:tr w:rsidR="00C10489" w:rsidRPr="00C10489" w14:paraId="6D295756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3A3C7C77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7FA99D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59AB158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Rozumie sens współpracy w grupie.</w:t>
            </w:r>
          </w:p>
        </w:tc>
        <w:tc>
          <w:tcPr>
            <w:tcW w:w="1134" w:type="dxa"/>
            <w:gridSpan w:val="3"/>
            <w:vAlign w:val="center"/>
          </w:tcPr>
          <w:p w14:paraId="7A92577B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K_K03</w:t>
            </w:r>
          </w:p>
          <w:p w14:paraId="5B32F3B5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4CBC417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3ED1F643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660872E7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D0113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28F2B16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Dostrzega potrzebę korzystania z narzędzi informatycznych.</w:t>
            </w:r>
          </w:p>
        </w:tc>
        <w:tc>
          <w:tcPr>
            <w:tcW w:w="1134" w:type="dxa"/>
            <w:gridSpan w:val="3"/>
            <w:vAlign w:val="center"/>
          </w:tcPr>
          <w:p w14:paraId="7974EE7D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  <w:p w14:paraId="15EE2939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6CB03444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321565" w:rsidRPr="00C10489" w14:paraId="3829E0DE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17E12F00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4D17E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637594FB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Rozumie sens i potrzebę zarządzania wartością przedsiębiorstwa.</w:t>
            </w:r>
          </w:p>
        </w:tc>
        <w:tc>
          <w:tcPr>
            <w:tcW w:w="1134" w:type="dxa"/>
            <w:gridSpan w:val="3"/>
            <w:vAlign w:val="center"/>
          </w:tcPr>
          <w:p w14:paraId="30E14297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K_K06</w:t>
            </w:r>
          </w:p>
          <w:p w14:paraId="2881198B" w14:textId="1A511F1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7BBDB732" w14:textId="77777777" w:rsidR="00321565" w:rsidRPr="00C10489" w:rsidRDefault="00321565" w:rsidP="003215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 i W</w:t>
            </w:r>
          </w:p>
        </w:tc>
      </w:tr>
    </w:tbl>
    <w:p w14:paraId="39A4671C" w14:textId="77777777" w:rsidR="00410EDD" w:rsidRPr="00C10489" w:rsidRDefault="00410EDD" w:rsidP="00410EDD">
      <w:pPr>
        <w:pStyle w:val="Bezodstpw"/>
        <w:rPr>
          <w:sz w:val="16"/>
          <w:szCs w:val="16"/>
        </w:rPr>
      </w:pPr>
    </w:p>
    <w:p w14:paraId="73147B6E" w14:textId="77777777" w:rsidR="00410EDD" w:rsidRPr="00C10489" w:rsidRDefault="00410EDD" w:rsidP="00410EDD">
      <w:pPr>
        <w:pStyle w:val="Bezodstpw"/>
        <w:rPr>
          <w:sz w:val="16"/>
          <w:szCs w:val="16"/>
        </w:rPr>
      </w:pPr>
      <w:r w:rsidRPr="00C10489">
        <w:rPr>
          <w:sz w:val="16"/>
          <w:szCs w:val="16"/>
        </w:rPr>
        <w:br w:type="page"/>
      </w:r>
    </w:p>
    <w:p w14:paraId="73D01821" w14:textId="77777777" w:rsidR="00410EDD" w:rsidRPr="00C10489" w:rsidRDefault="00410EDD" w:rsidP="00410ED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489">
        <w:rPr>
          <w:rFonts w:ascii="Times New Roman" w:hAnsi="Times New Roman" w:cs="Times New Roman"/>
          <w:b/>
          <w:sz w:val="20"/>
          <w:szCs w:val="20"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10489" w:rsidRPr="00C10489" w14:paraId="337EB243" w14:textId="77777777" w:rsidTr="001376B6">
        <w:tc>
          <w:tcPr>
            <w:tcW w:w="1929" w:type="dxa"/>
          </w:tcPr>
          <w:p w14:paraId="113A9CDB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A04292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6F2699A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36E27C5B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9884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6939FAE3" w14:textId="77777777" w:rsidTr="001376B6">
        <w:tc>
          <w:tcPr>
            <w:tcW w:w="1929" w:type="dxa"/>
          </w:tcPr>
          <w:p w14:paraId="1E898856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40167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3EAAE185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3C9A82AF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Wykład z prezentacją multimedialną </w:t>
            </w:r>
          </w:p>
          <w:p w14:paraId="0E94457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Wykład menedżera przedsiębiorstwa</w:t>
            </w:r>
          </w:p>
        </w:tc>
      </w:tr>
      <w:tr w:rsidR="00C10489" w:rsidRPr="00C10489" w14:paraId="533B83CC" w14:textId="77777777" w:rsidTr="001376B6">
        <w:tc>
          <w:tcPr>
            <w:tcW w:w="9062" w:type="dxa"/>
            <w:gridSpan w:val="2"/>
          </w:tcPr>
          <w:p w14:paraId="705ABEB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52592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633FB46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EDD" w:rsidRPr="00C10489" w14:paraId="3A7A684B" w14:textId="77777777" w:rsidTr="001376B6">
        <w:trPr>
          <w:trHeight w:val="3550"/>
        </w:trPr>
        <w:tc>
          <w:tcPr>
            <w:tcW w:w="9062" w:type="dxa"/>
            <w:gridSpan w:val="2"/>
          </w:tcPr>
          <w:p w14:paraId="3CECA808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Wprowadzenie – cele zarządzania przedsiębiorstwem.</w:t>
            </w:r>
          </w:p>
          <w:p w14:paraId="5DF71425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Pojęcie wartości</w:t>
            </w:r>
          </w:p>
          <w:p w14:paraId="6ACCB617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Pojęcie wartości przedsiębiorstwa: rynkowa, ekonomiczna, majątkowa</w:t>
            </w:r>
          </w:p>
          <w:p w14:paraId="4A728AB7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Cele i funkcje wyceny. Ustalanie ceny minimalnej i maksymalnej</w:t>
            </w:r>
          </w:p>
          <w:p w14:paraId="274059C9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Klasyfikacja metod wyceny</w:t>
            </w:r>
          </w:p>
          <w:p w14:paraId="6AC13C8C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Wizyta studyjna w przedsiębiorstwie</w:t>
            </w:r>
          </w:p>
          <w:p w14:paraId="123CC079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Wykład praktyka zarzadzania (właściciel lub menedżer spółki)</w:t>
            </w:r>
          </w:p>
          <w:p w14:paraId="3FB08DDE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Majątkowe metody wyceny</w:t>
            </w:r>
          </w:p>
          <w:p w14:paraId="733F420E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Dochodowe metody wyceny – idea i metodyka</w:t>
            </w:r>
          </w:p>
          <w:p w14:paraId="5CD60D11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Dochodowe metody wyceny – prognozowanie strumieni pieniężnych, stopy dyskontowej, wartości rezydualnej.</w:t>
            </w:r>
          </w:p>
          <w:p w14:paraId="1AC03A4B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Wykorzystanie funkcji Excela w dochodowych metodach wyceny (tabele przestawne)</w:t>
            </w:r>
          </w:p>
          <w:p w14:paraId="5B88FF0D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Metody wyceny przedsiębiorstwa – mieszane. </w:t>
            </w:r>
          </w:p>
          <w:p w14:paraId="31AD6B38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Metody rynkowe – porównawcze.</w:t>
            </w:r>
          </w:p>
          <w:p w14:paraId="64F7007C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Szacowanie wartości dodanej – EVA, i wartości rynkowej metodą MVA.</w:t>
            </w:r>
          </w:p>
          <w:p w14:paraId="72DA7746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Opcje rzeczywiste.</w:t>
            </w:r>
          </w:p>
          <w:p w14:paraId="3F5EFF71" w14:textId="78A3BF3E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FFE1B6" w14:textId="77777777" w:rsidR="00410EDD" w:rsidRPr="00C10489" w:rsidRDefault="00410EDD" w:rsidP="00410ED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134"/>
      </w:tblGrid>
      <w:tr w:rsidR="00C10489" w:rsidRPr="00C10489" w14:paraId="5055F6CD" w14:textId="77777777" w:rsidTr="001376B6">
        <w:tc>
          <w:tcPr>
            <w:tcW w:w="1928" w:type="dxa"/>
          </w:tcPr>
          <w:p w14:paraId="6782BC2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86D5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3006BE2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0DB8BB94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0CA1A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4E214714" w14:textId="77777777" w:rsidTr="001376B6">
        <w:tc>
          <w:tcPr>
            <w:tcW w:w="1928" w:type="dxa"/>
          </w:tcPr>
          <w:p w14:paraId="0CE9E886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8A2331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4274BF5B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61BF7D8E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Konsultowanie i obserwacja pracy studentów podczas realizacji projektu wyceny wartości przedsiębiorstwa dwoma metodami – DCF i dowolną inną.</w:t>
            </w:r>
          </w:p>
          <w:p w14:paraId="402E5FE2" w14:textId="0A409B5D" w:rsidR="00410EDD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Wizyta studyjna w przedsiębiorstwie</w:t>
            </w:r>
          </w:p>
        </w:tc>
      </w:tr>
      <w:tr w:rsidR="00C10489" w:rsidRPr="00C10489" w14:paraId="68978E19" w14:textId="77777777" w:rsidTr="001376B6">
        <w:tc>
          <w:tcPr>
            <w:tcW w:w="9062" w:type="dxa"/>
            <w:gridSpan w:val="2"/>
          </w:tcPr>
          <w:p w14:paraId="6DB0AC45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DC36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9CD6B3B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EDD" w:rsidRPr="00C10489" w14:paraId="78C834A9" w14:textId="77777777" w:rsidTr="001376B6">
        <w:trPr>
          <w:trHeight w:val="3256"/>
        </w:trPr>
        <w:tc>
          <w:tcPr>
            <w:tcW w:w="9062" w:type="dxa"/>
            <w:gridSpan w:val="2"/>
          </w:tcPr>
          <w:p w14:paraId="01A68953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Prezentacja etapów realizacji projektów, dyskusja i konsultacja</w:t>
            </w:r>
          </w:p>
          <w:p w14:paraId="6CEEF5F7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Cel wyceny wartości przedsiębiorstwa i prezentacja wybranych spółek do wyceny metodą DCF.</w:t>
            </w:r>
          </w:p>
          <w:p w14:paraId="265EE325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Analiza fundamentalna wybranych spółek.</w:t>
            </w:r>
          </w:p>
          <w:p w14:paraId="213CBC5D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Analiza strategiczna wybranych spółek.</w:t>
            </w:r>
          </w:p>
          <w:p w14:paraId="3212FEEC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Analiza finansowa wybranych spółek dla celów wyceny ((z wykorzystaniem funkcji Excela).</w:t>
            </w:r>
          </w:p>
          <w:p w14:paraId="1DCA73FC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Planowanie przyszłej działalności wybranych spółek.</w:t>
            </w:r>
          </w:p>
          <w:p w14:paraId="7AD052A0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Przygotowanie i analiza sprawozdań finansowych pro forma.</w:t>
            </w:r>
          </w:p>
          <w:p w14:paraId="24FEBA4A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Prognozowanie przepływów pieniężnych wybranych spółek, analiza scenariuszy </w:t>
            </w:r>
            <w:r w:rsidRPr="00C104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(z wykorzystaniem funkcji Excela).</w:t>
            </w:r>
          </w:p>
          <w:p w14:paraId="5B3D6D97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Analiza założeń do obliczania wartości rezydualnej.</w:t>
            </w:r>
          </w:p>
          <w:p w14:paraId="5EA22959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Prognozowanie kosztu kapitału  (z wykorzystaniem funkcji Excela).</w:t>
            </w:r>
          </w:p>
          <w:p w14:paraId="0E191FF7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Obliczenie wartości wybranych spółek metodą DCF.</w:t>
            </w:r>
          </w:p>
          <w:p w14:paraId="74EBF808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Obliczenie wartości wybranych spółek inną metodą.</w:t>
            </w:r>
          </w:p>
          <w:p w14:paraId="1B9738AE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Analiza porównawcza otrzymanych wyników.</w:t>
            </w:r>
          </w:p>
          <w:p w14:paraId="136622BC" w14:textId="77777777" w:rsidR="00A02072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60485" w14:textId="504F50A0" w:rsidR="00410EDD" w:rsidRPr="00C10489" w:rsidRDefault="00A02072" w:rsidP="00A020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Zaliczenie</w:t>
            </w: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: ocena projektu (80 pkt.), ocena prezentacji realizacji kolejnych etapów projektu, ocena umiejętności wyciągania wniosków (20 pkt.)</w:t>
            </w:r>
          </w:p>
        </w:tc>
      </w:tr>
    </w:tbl>
    <w:p w14:paraId="33992923" w14:textId="77777777" w:rsidR="00410EDD" w:rsidRPr="00C10489" w:rsidRDefault="00410EDD" w:rsidP="00410ED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49A172F" w14:textId="77777777" w:rsidR="00410EDD" w:rsidRPr="00C10489" w:rsidRDefault="00410EDD" w:rsidP="00410ED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10489">
        <w:rPr>
          <w:rFonts w:ascii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7921F68C" w14:textId="77777777" w:rsidTr="001376B6">
        <w:tc>
          <w:tcPr>
            <w:tcW w:w="668" w:type="dxa"/>
          </w:tcPr>
          <w:p w14:paraId="36785532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416920F4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Copeland</w:t>
            </w:r>
            <w:proofErr w:type="spellEnd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Koller</w:t>
            </w:r>
            <w:proofErr w:type="spellEnd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Murrier</w:t>
            </w:r>
            <w:proofErr w:type="spellEnd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 J., Wycena: mierzenie i kształtowanie wartości firm, WIG - Press, Warszawa 2013.</w:t>
            </w:r>
          </w:p>
        </w:tc>
      </w:tr>
      <w:tr w:rsidR="00C10489" w:rsidRPr="00C10489" w14:paraId="461D3211" w14:textId="77777777" w:rsidTr="001376B6">
        <w:tc>
          <w:tcPr>
            <w:tcW w:w="668" w:type="dxa"/>
          </w:tcPr>
          <w:p w14:paraId="26FC44C2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36E68F88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Wilimowska Z. Metody wyceny wartości przedsiębiorstw, Oficyna Wydawnicza PANS w Nysie, Nysa 2023.</w:t>
            </w:r>
          </w:p>
        </w:tc>
      </w:tr>
      <w:tr w:rsidR="00C10489" w:rsidRPr="00C10489" w14:paraId="3B01552C" w14:textId="77777777" w:rsidTr="001376B6">
        <w:tc>
          <w:tcPr>
            <w:tcW w:w="668" w:type="dxa"/>
          </w:tcPr>
          <w:p w14:paraId="691691F6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394" w:type="dxa"/>
          </w:tcPr>
          <w:p w14:paraId="21EA77C4" w14:textId="14426EF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Cwynar W., Cwynar A., Zarządzanie wartością spółki kapitałowej, Fundacja Rozwoju Rachunkowości, </w:t>
            </w:r>
            <w:r w:rsidR="006F2149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2002.</w:t>
            </w:r>
          </w:p>
        </w:tc>
      </w:tr>
      <w:tr w:rsidR="00C10489" w:rsidRPr="00C10489" w14:paraId="7A1D0446" w14:textId="77777777" w:rsidTr="001376B6">
        <w:tc>
          <w:tcPr>
            <w:tcW w:w="668" w:type="dxa"/>
          </w:tcPr>
          <w:p w14:paraId="3D2D50F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0E875D90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Dudycz</w:t>
            </w:r>
            <w:proofErr w:type="spellEnd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 T., Zarządzanie wartością przedsiębiorstwa, PWE, Warszawa 2005.</w:t>
            </w:r>
          </w:p>
        </w:tc>
      </w:tr>
      <w:tr w:rsidR="00410EDD" w:rsidRPr="00C10489" w14:paraId="1594ED8F" w14:textId="77777777" w:rsidTr="001376B6">
        <w:tc>
          <w:tcPr>
            <w:tcW w:w="668" w:type="dxa"/>
          </w:tcPr>
          <w:p w14:paraId="4639DCA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4" w:type="dxa"/>
          </w:tcPr>
          <w:p w14:paraId="34D2C9D0" w14:textId="1316DBF8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Wilimowska Z., Wilimowski M., Sztuka zarządzania finansami,</w:t>
            </w:r>
            <w:r w:rsidR="006F2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TNOiK</w:t>
            </w:r>
            <w:proofErr w:type="spellEnd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 OPO, </w:t>
            </w:r>
            <w:r w:rsidR="006F2149">
              <w:rPr>
                <w:rFonts w:ascii="Times New Roman" w:hAnsi="Times New Roman" w:cs="Times New Roman"/>
                <w:sz w:val="20"/>
                <w:szCs w:val="20"/>
              </w:rPr>
              <w:t xml:space="preserve">Bydgoszcz </w:t>
            </w: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2001.</w:t>
            </w:r>
          </w:p>
        </w:tc>
      </w:tr>
    </w:tbl>
    <w:p w14:paraId="0D6A34E2" w14:textId="77777777" w:rsidR="00410EDD" w:rsidRPr="00C10489" w:rsidRDefault="00410EDD" w:rsidP="00410ED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E7B82D7" w14:textId="77777777" w:rsidR="00410EDD" w:rsidRPr="00C10489" w:rsidRDefault="00410EDD" w:rsidP="00410ED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10489">
        <w:rPr>
          <w:rFonts w:ascii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23319B62" w14:textId="77777777" w:rsidTr="001376B6">
        <w:tc>
          <w:tcPr>
            <w:tcW w:w="668" w:type="dxa"/>
          </w:tcPr>
          <w:p w14:paraId="2357498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66AD58B9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Panfil M., Szablewski A. (red.), Metody wyceny spółki: perspektywa klienta i inwestora, </w:t>
            </w:r>
            <w:proofErr w:type="spellStart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C10489">
              <w:rPr>
                <w:rFonts w:ascii="Times New Roman" w:hAnsi="Times New Roman" w:cs="Times New Roman"/>
                <w:sz w:val="20"/>
                <w:szCs w:val="20"/>
              </w:rPr>
              <w:t xml:space="preserve">, Warszawa 2007 </w:t>
            </w:r>
          </w:p>
        </w:tc>
      </w:tr>
      <w:tr w:rsidR="00C10489" w:rsidRPr="006E2251" w14:paraId="34A69F0A" w14:textId="77777777" w:rsidTr="001376B6">
        <w:tc>
          <w:tcPr>
            <w:tcW w:w="668" w:type="dxa"/>
          </w:tcPr>
          <w:p w14:paraId="4122C0D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6D4CC175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Rappaport A., Creating Shareholder Value. A Guide For Managers And Investors, The Free Press, New York 1986.</w:t>
            </w:r>
          </w:p>
        </w:tc>
      </w:tr>
      <w:tr w:rsidR="00C10489" w:rsidRPr="00C10489" w14:paraId="5617D205" w14:textId="77777777" w:rsidTr="001376B6">
        <w:trPr>
          <w:trHeight w:val="438"/>
        </w:trPr>
        <w:tc>
          <w:tcPr>
            <w:tcW w:w="668" w:type="dxa"/>
          </w:tcPr>
          <w:p w14:paraId="77300E15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09993877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</w:rPr>
              <w:t>Zarzecki D. (red.), Metody wyceny przedsiębiorstw: zarys teorii a praktyka, Wyd. Naukowe Uniwersytetu Szczecińskiego, Szczecin 2000.</w:t>
            </w:r>
          </w:p>
        </w:tc>
      </w:tr>
      <w:tr w:rsidR="00C10489" w:rsidRPr="00C10489" w14:paraId="56F39F78" w14:textId="77777777" w:rsidTr="001376B6">
        <w:tc>
          <w:tcPr>
            <w:tcW w:w="668" w:type="dxa"/>
          </w:tcPr>
          <w:p w14:paraId="6AE0EAC5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519B896B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Panfil M., Szablewski A., Wycena przedsiębiorstwa. Od teorii do praktyki, </w:t>
            </w:r>
            <w:proofErr w:type="spellStart"/>
            <w:r w:rsidRPr="00C10489">
              <w:rPr>
                <w:rFonts w:ascii="Times New Roman" w:hAnsi="Times New Roman" w:cs="Times New Roman"/>
                <w:bCs/>
                <w:sz w:val="20"/>
                <w:szCs w:val="20"/>
              </w:rPr>
              <w:t>Poltext</w:t>
            </w:r>
            <w:proofErr w:type="spellEnd"/>
            <w:r w:rsidRPr="00C10489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2016.</w:t>
            </w:r>
          </w:p>
        </w:tc>
      </w:tr>
      <w:tr w:rsidR="00C10489" w:rsidRPr="006E2251" w14:paraId="3C2D3BDA" w14:textId="77777777" w:rsidTr="001376B6">
        <w:tc>
          <w:tcPr>
            <w:tcW w:w="668" w:type="dxa"/>
          </w:tcPr>
          <w:p w14:paraId="5B399103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</w:tcPr>
          <w:p w14:paraId="4A7D18CD" w14:textId="77777777" w:rsidR="00410EDD" w:rsidRPr="00C10489" w:rsidRDefault="00410EDD" w:rsidP="001376B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1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Wilimowska Z., Class script for the project, Company valuation via DCF method, Oficyna </w:t>
            </w:r>
            <w:proofErr w:type="spellStart"/>
            <w:r w:rsidRPr="00C1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Wydawnicza</w:t>
            </w:r>
            <w:proofErr w:type="spellEnd"/>
            <w:r w:rsidRPr="00C1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PWSZ w Nysie, Nysa 2022.</w:t>
            </w:r>
          </w:p>
        </w:tc>
      </w:tr>
    </w:tbl>
    <w:p w14:paraId="43089EEA" w14:textId="77777777" w:rsidR="00410EDD" w:rsidRPr="00C10489" w:rsidRDefault="00410EDD" w:rsidP="00410EDD">
      <w:pPr>
        <w:pStyle w:val="Bezodstpw"/>
        <w:rPr>
          <w:sz w:val="16"/>
          <w:szCs w:val="16"/>
          <w:lang w:val="en-US"/>
        </w:rPr>
      </w:pPr>
    </w:p>
    <w:p w14:paraId="3CC5592A" w14:textId="77777777" w:rsidR="00410EDD" w:rsidRPr="00C10489" w:rsidRDefault="00410EDD" w:rsidP="00410EDD">
      <w:pPr>
        <w:rPr>
          <w:lang w:val="en-US"/>
        </w:rPr>
      </w:pPr>
    </w:p>
    <w:p w14:paraId="48E31D1A" w14:textId="77777777" w:rsidR="00410EDD" w:rsidRPr="00C10489" w:rsidRDefault="00410EDD">
      <w:pPr>
        <w:rPr>
          <w:rFonts w:ascii="Times New Roman" w:hAnsi="Times New Roman"/>
          <w:b/>
          <w:sz w:val="20"/>
          <w:szCs w:val="20"/>
          <w:lang w:val="en-US"/>
        </w:rPr>
      </w:pPr>
      <w:r w:rsidRPr="00C10489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6209FE01" w14:textId="01418049" w:rsidR="0072663C" w:rsidRPr="00C10489" w:rsidRDefault="00EB268B" w:rsidP="00CA00A6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4625198" w14:textId="77777777" w:rsidR="0072663C" w:rsidRPr="00C10489" w:rsidRDefault="0072663C" w:rsidP="0072663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E0F6E8" w14:textId="77777777" w:rsidR="0072663C" w:rsidRPr="00C10489" w:rsidRDefault="0072663C" w:rsidP="007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6CEF15" w14:textId="77777777" w:rsidR="0072663C" w:rsidRPr="00C10489" w:rsidRDefault="0072663C" w:rsidP="007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p w14:paraId="651CD96F" w14:textId="77777777" w:rsidR="0072663C" w:rsidRPr="00C10489" w:rsidRDefault="0072663C" w:rsidP="007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96"/>
        <w:gridCol w:w="945"/>
      </w:tblGrid>
      <w:tr w:rsidR="00C10489" w:rsidRPr="00C10489" w14:paraId="76541C44" w14:textId="77777777" w:rsidTr="008238D0">
        <w:trPr>
          <w:trHeight w:val="501"/>
        </w:trPr>
        <w:tc>
          <w:tcPr>
            <w:tcW w:w="2646" w:type="dxa"/>
            <w:gridSpan w:val="4"/>
            <w:vAlign w:val="center"/>
          </w:tcPr>
          <w:p w14:paraId="1ECE6B3E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6FF4DCEC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Audyt i kontrola finansowa</w:t>
            </w:r>
          </w:p>
        </w:tc>
        <w:tc>
          <w:tcPr>
            <w:tcW w:w="0" w:type="auto"/>
            <w:gridSpan w:val="3"/>
            <w:vAlign w:val="center"/>
          </w:tcPr>
          <w:p w14:paraId="1FCC3ACE" w14:textId="45D897EC" w:rsidR="0072663C" w:rsidRPr="00C10489" w:rsidRDefault="006E2251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78F8A80E" w14:textId="7CEF1EE1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6ADB9454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13CD4E39" w14:textId="77777777" w:rsidR="0072663C" w:rsidRPr="00C10489" w:rsidRDefault="0072663C" w:rsidP="0072663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463E9B60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28BDD55D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04D64E49" w14:textId="77777777" w:rsidR="0072663C" w:rsidRPr="00C10489" w:rsidRDefault="0072663C" w:rsidP="0072663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C85EC0F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C10489" w:rsidRPr="00C10489" w14:paraId="37CE8640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15AF296E" w14:textId="77777777" w:rsidR="0072663C" w:rsidRPr="00C10489" w:rsidRDefault="0072663C" w:rsidP="0072663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BD50FDD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Licencjackie</w:t>
            </w:r>
          </w:p>
        </w:tc>
      </w:tr>
      <w:tr w:rsidR="00C10489" w:rsidRPr="00C10489" w14:paraId="14762685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09010D8F" w14:textId="77777777" w:rsidR="0072663C" w:rsidRPr="00C10489" w:rsidRDefault="0072663C" w:rsidP="0072663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0871E54B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Rachunkowość i kontrola finansowa, RIKF</w:t>
            </w:r>
          </w:p>
        </w:tc>
      </w:tr>
      <w:tr w:rsidR="00C10489" w:rsidRPr="00C10489" w14:paraId="51637931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13B07F9B" w14:textId="77777777" w:rsidR="0072663C" w:rsidRPr="00C10489" w:rsidRDefault="0072663C" w:rsidP="0072663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751C1521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Stacjonarne</w:t>
            </w:r>
          </w:p>
        </w:tc>
      </w:tr>
      <w:tr w:rsidR="00C10489" w:rsidRPr="00C10489" w14:paraId="5D0FAD58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702D1D59" w14:textId="77777777" w:rsidR="0072663C" w:rsidRPr="00C10489" w:rsidRDefault="0072663C" w:rsidP="0072663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0DCBC34A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47C5B835" w14:textId="77777777" w:rsidTr="008238D0">
        <w:trPr>
          <w:trHeight w:val="395"/>
        </w:trPr>
        <w:tc>
          <w:tcPr>
            <w:tcW w:w="2896" w:type="dxa"/>
            <w:gridSpan w:val="5"/>
            <w:vAlign w:val="center"/>
          </w:tcPr>
          <w:p w14:paraId="3D7A0367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0CE1589E" w14:textId="1CEE2666" w:rsidR="0072663C" w:rsidRPr="00C10489" w:rsidRDefault="002C3D38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72663C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7"/>
            <w:vAlign w:val="center"/>
          </w:tcPr>
          <w:p w14:paraId="3C1162D7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0209A9DA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C10489" w:rsidRPr="00C10489" w14:paraId="4DE10628" w14:textId="77777777" w:rsidTr="008238D0">
        <w:tc>
          <w:tcPr>
            <w:tcW w:w="0" w:type="auto"/>
            <w:gridSpan w:val="2"/>
            <w:vMerge w:val="restart"/>
            <w:vAlign w:val="center"/>
          </w:tcPr>
          <w:p w14:paraId="0738A2F3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22CFF8A8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1F82F73C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E538718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5729CCD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8F652B0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0" w:type="auto"/>
            <w:gridSpan w:val="2"/>
            <w:vAlign w:val="center"/>
          </w:tcPr>
          <w:p w14:paraId="1CCF318F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3AD0C18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2,48</w:t>
            </w:r>
          </w:p>
        </w:tc>
        <w:tc>
          <w:tcPr>
            <w:tcW w:w="0" w:type="auto"/>
            <w:vMerge/>
            <w:vAlign w:val="center"/>
          </w:tcPr>
          <w:p w14:paraId="30B5EA0F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35E2A4FC" w14:textId="77777777" w:rsidTr="008238D0">
        <w:tc>
          <w:tcPr>
            <w:tcW w:w="0" w:type="auto"/>
            <w:gridSpan w:val="2"/>
            <w:vMerge/>
            <w:vAlign w:val="center"/>
          </w:tcPr>
          <w:p w14:paraId="4CB61C06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015DF6D0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0CD23ADE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8291E0E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5C72E865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F4A631A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3C8B251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6D870B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C10489" w:rsidRPr="00C10489" w14:paraId="3708A954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52E03847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7EDBE8BC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557C788B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23295D44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04EBBB58" w14:textId="15EAF641" w:rsidR="0072663C" w:rsidRPr="00C10489" w:rsidRDefault="00410EDD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 pisemne</w:t>
            </w:r>
          </w:p>
        </w:tc>
        <w:tc>
          <w:tcPr>
            <w:tcW w:w="0" w:type="auto"/>
            <w:vAlign w:val="center"/>
          </w:tcPr>
          <w:p w14:paraId="627ED6F0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10489" w:rsidRPr="00C10489" w14:paraId="0EC529FE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6254C3D2" w14:textId="77777777" w:rsidR="0072663C" w:rsidRPr="00C10489" w:rsidRDefault="0072663C" w:rsidP="007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68E933FE" w14:textId="37BC41A8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6768E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557C75E8" w14:textId="362F9862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6768E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C42EEF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5B493EA5" w14:textId="77777777" w:rsidR="0072663C" w:rsidRPr="00C10489" w:rsidRDefault="0072663C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projektu</w:t>
            </w:r>
          </w:p>
        </w:tc>
        <w:tc>
          <w:tcPr>
            <w:tcW w:w="0" w:type="auto"/>
            <w:vAlign w:val="center"/>
          </w:tcPr>
          <w:p w14:paraId="23F52625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10489" w:rsidRPr="00C10489" w14:paraId="57550250" w14:textId="77777777" w:rsidTr="008238D0">
        <w:trPr>
          <w:trHeight w:val="279"/>
        </w:trPr>
        <w:tc>
          <w:tcPr>
            <w:tcW w:w="0" w:type="auto"/>
            <w:gridSpan w:val="2"/>
            <w:vAlign w:val="center"/>
          </w:tcPr>
          <w:p w14:paraId="5A6055A5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3CC27DC6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gridSpan w:val="3"/>
            <w:vAlign w:val="center"/>
          </w:tcPr>
          <w:p w14:paraId="0C5FDED0" w14:textId="6CFDD542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6768E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F388C9" w14:textId="1D30EA15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6768E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3" w:type="dxa"/>
            <w:gridSpan w:val="5"/>
            <w:vAlign w:val="center"/>
          </w:tcPr>
          <w:p w14:paraId="1DD35BD7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0771242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03044EF0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2D752B7E" w14:textId="77777777" w:rsidTr="008238D0">
        <w:tc>
          <w:tcPr>
            <w:tcW w:w="0" w:type="auto"/>
            <w:vAlign w:val="center"/>
          </w:tcPr>
          <w:p w14:paraId="73468896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3F2C4F2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7A6BD4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4A877DDB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4AF40C3B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42" w:type="dxa"/>
            <w:gridSpan w:val="2"/>
            <w:vAlign w:val="center"/>
          </w:tcPr>
          <w:p w14:paraId="0F860CD4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24A6C8E1" w14:textId="77777777" w:rsidR="0072663C" w:rsidRPr="00C10489" w:rsidRDefault="0072663C" w:rsidP="0072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07EA390A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03124CC1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742A1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764155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553FF4A8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Ma pogłębioną  wiedzę na temat założeń teoretycznych i przykładów zastosowania rewizji sprawozdań finansowych oraz obszarów kontroli finansowo – księgowej.</w:t>
            </w:r>
          </w:p>
          <w:p w14:paraId="181F28C8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17A01375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73173629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5C85A7B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K_W05</w:t>
            </w:r>
          </w:p>
          <w:p w14:paraId="0E81371C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78F0CDC" w14:textId="1076DDD1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0" w:type="auto"/>
            <w:vAlign w:val="center"/>
          </w:tcPr>
          <w:p w14:paraId="55ED33D4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</w:p>
        </w:tc>
      </w:tr>
      <w:tr w:rsidR="00C10489" w:rsidRPr="00C10489" w14:paraId="63BB9D55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3F9AF320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6DD8D5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6240" w:type="dxa"/>
            <w:gridSpan w:val="10"/>
            <w:vAlign w:val="center"/>
          </w:tcPr>
          <w:p w14:paraId="2F2444C9" w14:textId="511FE8F5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Zna w stopniu pogłębionym  zasady audytu finansowego i oceny sprawozdań finansowych i budżetowych zgodnie ze standardami rewizji finansowej.</w:t>
            </w:r>
          </w:p>
        </w:tc>
        <w:tc>
          <w:tcPr>
            <w:tcW w:w="1142" w:type="dxa"/>
            <w:gridSpan w:val="2"/>
            <w:vAlign w:val="center"/>
          </w:tcPr>
          <w:p w14:paraId="610ABCCC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73F9D22C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5200C9A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K_W05</w:t>
            </w:r>
          </w:p>
          <w:p w14:paraId="03462767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17FCB43D" w14:textId="3B2863E8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0" w:type="auto"/>
            <w:vAlign w:val="center"/>
          </w:tcPr>
          <w:p w14:paraId="549B453A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C10489" w:rsidRPr="00C10489" w14:paraId="3EDFE00E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2F8FA8DC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DD7BD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65A4302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FC952EE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Ma umiejętność stosowania przepisów prawa krajowego w zakresie rewizji sprawozdań finansowych.</w:t>
            </w:r>
          </w:p>
        </w:tc>
        <w:tc>
          <w:tcPr>
            <w:tcW w:w="1142" w:type="dxa"/>
            <w:gridSpan w:val="2"/>
            <w:vAlign w:val="center"/>
          </w:tcPr>
          <w:p w14:paraId="2669D4F0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451AB40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715EFA7A" w14:textId="178D9D7A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0" w:type="auto"/>
            <w:vAlign w:val="center"/>
          </w:tcPr>
          <w:p w14:paraId="63BC0385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5DD7394C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2DA351A7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8041F7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6C6F99D0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Ma umiejętność przeprowadzania kontroli finansowo - księgowej dowodów księgowych, ksiąg rachunkowych i sprawozdań finansowych.</w:t>
            </w:r>
          </w:p>
        </w:tc>
        <w:tc>
          <w:tcPr>
            <w:tcW w:w="1142" w:type="dxa"/>
            <w:gridSpan w:val="2"/>
            <w:vAlign w:val="center"/>
          </w:tcPr>
          <w:p w14:paraId="347A0FFD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49C434E0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72D58A9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71AEF25B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5F947848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0D0D6F35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24BDFBF7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780707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42B25848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 przeprowadzać audyt finansowy.</w:t>
            </w:r>
          </w:p>
        </w:tc>
        <w:tc>
          <w:tcPr>
            <w:tcW w:w="1142" w:type="dxa"/>
            <w:gridSpan w:val="2"/>
            <w:vAlign w:val="center"/>
          </w:tcPr>
          <w:p w14:paraId="259E5B73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47270E96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0677918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5C9D5712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1B224713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586640DF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57700CC9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A74E45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2D7258FA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6CC333C" w14:textId="77777777" w:rsidR="00321565" w:rsidRPr="00C10489" w:rsidRDefault="00321565" w:rsidP="00321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Jest przystosowany do ponoszenia odpowiedzialności za powierzone mu zadania w ramach wyznaczonych ról organizacyjnych.</w:t>
            </w:r>
          </w:p>
          <w:p w14:paraId="32D63D8E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60044DFC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0309321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2891B3B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K_K06</w:t>
            </w:r>
          </w:p>
          <w:p w14:paraId="60E6496C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K_K07</w:t>
            </w:r>
          </w:p>
        </w:tc>
        <w:tc>
          <w:tcPr>
            <w:tcW w:w="0" w:type="auto"/>
            <w:vAlign w:val="center"/>
          </w:tcPr>
          <w:p w14:paraId="7D9BADC4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W,P</w:t>
            </w:r>
          </w:p>
        </w:tc>
      </w:tr>
      <w:tr w:rsidR="00C10489" w:rsidRPr="00C10489" w14:paraId="5875A567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65D390D6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0685C2E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3EA4FC8B" w14:textId="77777777" w:rsidR="00321565" w:rsidRPr="00C10489" w:rsidRDefault="00321565" w:rsidP="00321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hAnsi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właściwe procesy kontrolne w obszarze finansowo-księgowym.</w:t>
            </w:r>
          </w:p>
          <w:p w14:paraId="5A79444D" w14:textId="77777777" w:rsidR="00321565" w:rsidRPr="00C10489" w:rsidRDefault="00321565" w:rsidP="00321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93E2419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0" w:type="auto"/>
            <w:vAlign w:val="center"/>
          </w:tcPr>
          <w:p w14:paraId="5FFBC306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W,P</w:t>
            </w:r>
          </w:p>
        </w:tc>
      </w:tr>
      <w:tr w:rsidR="00321565" w:rsidRPr="00C10489" w14:paraId="0561238A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345753A9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313BC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1CD03DA2" w14:textId="77777777" w:rsidR="00321565" w:rsidRPr="00C10489" w:rsidRDefault="00321565" w:rsidP="00321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finansów.</w:t>
            </w:r>
          </w:p>
          <w:p w14:paraId="7BD923A0" w14:textId="77777777" w:rsidR="00321565" w:rsidRPr="00C10489" w:rsidRDefault="00321565" w:rsidP="00321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4389EAB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1B2BF58B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  <w:vAlign w:val="center"/>
          </w:tcPr>
          <w:p w14:paraId="00778CCC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W,P</w:t>
            </w:r>
          </w:p>
        </w:tc>
      </w:tr>
    </w:tbl>
    <w:p w14:paraId="7A9D05CD" w14:textId="77777777" w:rsidR="0072663C" w:rsidRPr="00C10489" w:rsidRDefault="0072663C" w:rsidP="007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F4764C" w14:textId="77777777" w:rsidR="0072663C" w:rsidRPr="00C10489" w:rsidRDefault="0072663C" w:rsidP="0072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616B470E" w14:textId="77777777" w:rsidR="0072663C" w:rsidRPr="00C10489" w:rsidRDefault="0072663C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91D141" w14:textId="77777777" w:rsidR="0072663C" w:rsidRPr="00C10489" w:rsidRDefault="0072663C" w:rsidP="007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Treści kształcenia</w:t>
      </w:r>
    </w:p>
    <w:p w14:paraId="54159D67" w14:textId="77777777" w:rsidR="0072663C" w:rsidRPr="00C10489" w:rsidRDefault="0072663C" w:rsidP="007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31"/>
      </w:tblGrid>
      <w:tr w:rsidR="00C10489" w:rsidRPr="00C10489" w14:paraId="76CDF57C" w14:textId="77777777" w:rsidTr="004D5A19">
        <w:tc>
          <w:tcPr>
            <w:tcW w:w="1931" w:type="dxa"/>
          </w:tcPr>
          <w:p w14:paraId="1EBAB21E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CD0F61" w14:textId="68D3C1B2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05908D5E" w14:textId="6C6D150A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39F1415F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A39668" w14:textId="7765ACD4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54F7C650" w14:textId="77777777" w:rsidTr="00893B61">
        <w:tc>
          <w:tcPr>
            <w:tcW w:w="1931" w:type="dxa"/>
          </w:tcPr>
          <w:p w14:paraId="5C445CBF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A6ED8B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2FF3C563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0ED035F8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D2B02" w14:textId="3FF0AAAB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prezentacją multimedialną</w:t>
            </w:r>
          </w:p>
        </w:tc>
      </w:tr>
      <w:tr w:rsidR="00C10489" w:rsidRPr="00C10489" w14:paraId="3857E288" w14:textId="77777777" w:rsidTr="00737157">
        <w:tc>
          <w:tcPr>
            <w:tcW w:w="9062" w:type="dxa"/>
            <w:gridSpan w:val="2"/>
          </w:tcPr>
          <w:p w14:paraId="73DD1888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030DA0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7AFA4F3" w14:textId="3032B08B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517" w:rsidRPr="00C10489" w14:paraId="7414C17A" w14:textId="77777777" w:rsidTr="000F3517">
        <w:trPr>
          <w:trHeight w:val="8544"/>
        </w:trPr>
        <w:tc>
          <w:tcPr>
            <w:tcW w:w="9062" w:type="dxa"/>
            <w:gridSpan w:val="2"/>
          </w:tcPr>
          <w:p w14:paraId="72ADE757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Pojęcie kontroli finansowo-księgowej (definicja i rodzaje kontroli, kontrola gospodarcza, rewizja gospodarcza, kontrola finansowa, kontrola wewnętrzna). Zasady postępowania kontrolnego i pokontrolnego.</w:t>
            </w:r>
          </w:p>
          <w:p w14:paraId="1490E12E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Najważniejsze problemy kontroli w warunkach zmian zachodzących w gospodarce na tle doświadczeń zagranicznych. </w:t>
            </w:r>
          </w:p>
          <w:p w14:paraId="151B5CD5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Istota i podstawy prawne audytu wewnętrznego. Zakres przedmiotowy i podmiotowy audytu wewnętrznego.</w:t>
            </w:r>
          </w:p>
          <w:p w14:paraId="55C516EB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planu audytu. Przygotowanie i przeprowadzenie programu zadania audytowego. Składanie sprawozdań. Czynności sprawdzające.</w:t>
            </w:r>
          </w:p>
          <w:p w14:paraId="050D106A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głównego księgowego w zakresie kontroli (regulacje prawne obowiązków głównego księgowego, odpowiedzialność głównego księgowego). </w:t>
            </w:r>
          </w:p>
          <w:p w14:paraId="613B5A38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Audyt sprawozdań finansowych, elektroniczna procedura badań, e-audyt</w:t>
            </w:r>
          </w:p>
          <w:p w14:paraId="3D00FA86" w14:textId="4EAF81C9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Kontrola środków </w:t>
            </w:r>
            <w:r w:rsidR="00DD6EA6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pieniężnych (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formy rozliczeń pieniężnych, ograniczenie obrotu gotówkowego, rozliczenia bezgotówkowe, obowiązki kasjera, kontrola kasy i obrotów na rachunkach bankowych).</w:t>
            </w:r>
          </w:p>
          <w:p w14:paraId="6997BAE6" w14:textId="539B403A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rozrachunków i roszczeń (rodzaje rozrachunków i ich dokumentacja, kontrola rozrachunków z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kontrahentami, rozrachunków publicznoprawnych, rozrachunków z pracownikami i pozostałych rozrachunków).</w:t>
            </w:r>
          </w:p>
          <w:p w14:paraId="7CE9E9AF" w14:textId="3E12D87B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zapasów (rodzaje zapasów, podstawy gospodarki magazynowej. odpowiedzialność materialna za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stan zapasów, kontrola stanu zapasów, dokumentacja przychodu i rozchodu zapasów).</w:t>
            </w:r>
          </w:p>
          <w:p w14:paraId="34B6E080" w14:textId="7407C611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aktywów trwałych (dokumentacja i wycena środków trwałych, zużycie środków trwałych, ulepszenia i modernizacje środków trwałych, analityka środków trwałych, kontrola środków trwałych oraz wartości niematerialnych i prawnych).</w:t>
            </w:r>
          </w:p>
          <w:p w14:paraId="66CF6723" w14:textId="60BA3B32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zatrudnienia i wynagrodzeń (nawiązywanie stosunku pracy, prawa i obowiązki pracownika i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pracodawcy, systemy płac, listy płac, umowy zlecenia i umowy o dzieło, dokumentacja wynagrodzeń, składek ZUS i świadczeń z ubezpieczeń społecznych).</w:t>
            </w:r>
          </w:p>
          <w:p w14:paraId="3DB4A559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kosztów (przekroje informacji o kosztach, kontrola kosztów według rodzaju, kontrola kosztów według miejsc powstawania).</w:t>
            </w:r>
          </w:p>
          <w:p w14:paraId="563815EE" w14:textId="6A7EFBC1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przychodów (dokumentacja przychodów, zakres kontroli przychodów ze sprzedaży, dokumentacja reklamacji, kontrola przychodów według asortymentów, klientów, rynków zbytu; windykacja należności z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tytułu przychodów).</w:t>
            </w:r>
          </w:p>
          <w:p w14:paraId="40AE3A0E" w14:textId="69465CC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środków trwałych w budowie (kryteria kontroli inwestycji rzeczowych, kontrola dokumentacji inwestycyjnej, umowy o budowę).</w:t>
            </w:r>
          </w:p>
          <w:p w14:paraId="76F608D1" w14:textId="6FCEAEEA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funduszy i kapitałów (rodzaje kapitałów i funduszy, podstawy prawne tworzenia kapitałów i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funduszy, fundusze w przedsiębiorstwach państwowych, fundusze specjalne).</w:t>
            </w:r>
          </w:p>
          <w:p w14:paraId="57BD430B" w14:textId="4B623FFE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Inwentaryzacja jako element kontroli finansowo- księgowej (rodzaje i terminy inwentaryzacji, spis z natury, potwierdzenie sald, weryfikacja sald, rozliczenie różnic inwentaryzacyjnych). </w:t>
            </w:r>
          </w:p>
          <w:p w14:paraId="12C1E66C" w14:textId="77777777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489">
              <w:rPr>
                <w:rFonts w:ascii="Times New Roman" w:hAnsi="Times New Roman"/>
                <w:sz w:val="20"/>
                <w:szCs w:val="20"/>
              </w:rPr>
              <w:t>Kontrola systemów informatycznych stosowanych w obszarze finansowo-księgowym</w:t>
            </w:r>
          </w:p>
          <w:p w14:paraId="63E5705E" w14:textId="4E102856" w:rsidR="000F3517" w:rsidRPr="00C10489" w:rsidRDefault="000F3517" w:rsidP="00EC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/>
                <w:sz w:val="20"/>
                <w:szCs w:val="20"/>
              </w:rPr>
              <w:t>Specyfika kontroli finansowej w jednostkach usługowych, handlowych oraz wytwórczych – podobieństwa i</w:t>
            </w:r>
            <w:r w:rsidR="00EC5A33" w:rsidRPr="00C10489">
              <w:rPr>
                <w:rFonts w:ascii="Times New Roman" w:hAnsi="Times New Roman"/>
                <w:sz w:val="20"/>
                <w:szCs w:val="20"/>
              </w:rPr>
              <w:t> </w:t>
            </w:r>
            <w:r w:rsidRPr="00C10489">
              <w:rPr>
                <w:rFonts w:ascii="Times New Roman" w:hAnsi="Times New Roman"/>
                <w:sz w:val="20"/>
                <w:szCs w:val="20"/>
              </w:rPr>
              <w:t>różnice w zakresie kontroli.</w:t>
            </w:r>
          </w:p>
        </w:tc>
      </w:tr>
    </w:tbl>
    <w:p w14:paraId="3D686F81" w14:textId="77777777" w:rsidR="0072663C" w:rsidRPr="00C10489" w:rsidRDefault="0072663C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8A81B3" w14:textId="73AC041D" w:rsidR="0072663C" w:rsidRPr="00C10489" w:rsidRDefault="0072663C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26B536" w14:textId="248CFAB9" w:rsidR="00CA00A6" w:rsidRPr="00C10489" w:rsidRDefault="00CA00A6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7B5C5B" w14:textId="4A92DE08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5CC3FA" w14:textId="24D73D51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580AB0" w14:textId="7C9EFFF7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94A6" w14:textId="62299020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8B0426" w14:textId="432B0E8E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DA3506" w14:textId="7F312668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9B4DF5" w14:textId="77777777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1AD478" w14:textId="77777777" w:rsidR="00CA00A6" w:rsidRPr="00C10489" w:rsidRDefault="00CA00A6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134"/>
      </w:tblGrid>
      <w:tr w:rsidR="00C10489" w:rsidRPr="00C10489" w14:paraId="35F9E6E3" w14:textId="77777777" w:rsidTr="000600D5">
        <w:tc>
          <w:tcPr>
            <w:tcW w:w="1928" w:type="dxa"/>
          </w:tcPr>
          <w:p w14:paraId="4A0D8DF6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9E6873" w14:textId="7A19C7A9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0D405F1D" w14:textId="1360FB89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1E275E52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918DCE" w14:textId="675A41E9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7199C70F" w14:textId="77777777" w:rsidTr="00AE37F8">
        <w:tc>
          <w:tcPr>
            <w:tcW w:w="1928" w:type="dxa"/>
          </w:tcPr>
          <w:p w14:paraId="5E9EA810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A24735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7792641D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6F42D2B1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projektu. Projekt, z kontrolą przygotowania teoretycznego do projektu i jego oceną. Prezentacja omawianych metod. Prezentacja wyników projektu przez studentów.</w:t>
            </w:r>
          </w:p>
        </w:tc>
      </w:tr>
      <w:tr w:rsidR="00C10489" w:rsidRPr="00C10489" w14:paraId="4C7067A1" w14:textId="77777777" w:rsidTr="00442420">
        <w:tc>
          <w:tcPr>
            <w:tcW w:w="9062" w:type="dxa"/>
            <w:gridSpan w:val="2"/>
          </w:tcPr>
          <w:p w14:paraId="298B9577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F1BD09" w14:textId="77777777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17199B88" w14:textId="4C68A79F" w:rsidR="000F3517" w:rsidRPr="00C10489" w:rsidRDefault="000F3517" w:rsidP="000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517" w:rsidRPr="00C10489" w14:paraId="28EFD8A8" w14:textId="77777777" w:rsidTr="0091621F">
        <w:trPr>
          <w:trHeight w:val="1420"/>
        </w:trPr>
        <w:tc>
          <w:tcPr>
            <w:tcW w:w="9062" w:type="dxa"/>
            <w:gridSpan w:val="2"/>
          </w:tcPr>
          <w:p w14:paraId="711B32EA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planu audytu. </w:t>
            </w:r>
          </w:p>
          <w:p w14:paraId="3B7D3285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przeprowadzenie programu zadania audytowego.</w:t>
            </w:r>
          </w:p>
          <w:p w14:paraId="4D07E75E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Składanie sprawozdań.</w:t>
            </w:r>
          </w:p>
          <w:p w14:paraId="4343CCD3" w14:textId="7777777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sprawdzające.</w:t>
            </w:r>
          </w:p>
          <w:p w14:paraId="32956927" w14:textId="1B15A607" w:rsidR="000F3517" w:rsidRPr="00C10489" w:rsidRDefault="000F3517" w:rsidP="000F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praktyczne dotyczące kontroli finansowo - księgowej dowodów księgowych, ksiąg rachunkowych i sprawozdań finansowych.</w:t>
            </w:r>
          </w:p>
        </w:tc>
      </w:tr>
    </w:tbl>
    <w:p w14:paraId="0762435F" w14:textId="300A7251" w:rsidR="0072663C" w:rsidRPr="00C10489" w:rsidRDefault="0072663C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D05DC0" w14:textId="77777777" w:rsidR="00EC5A33" w:rsidRPr="00C10489" w:rsidRDefault="00EC5A33" w:rsidP="00726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A0105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10489" w:rsidRPr="006E2251" w14:paraId="499C2C7C" w14:textId="77777777" w:rsidTr="001376B6">
        <w:tc>
          <w:tcPr>
            <w:tcW w:w="675" w:type="dxa"/>
          </w:tcPr>
          <w:p w14:paraId="03D61E85" w14:textId="77777777" w:rsidR="00410EDD" w:rsidRPr="00C10489" w:rsidRDefault="00410EDD" w:rsidP="00137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  1.</w:t>
            </w:r>
          </w:p>
        </w:tc>
        <w:tc>
          <w:tcPr>
            <w:tcW w:w="8537" w:type="dxa"/>
            <w:vAlign w:val="bottom"/>
          </w:tcPr>
          <w:p w14:paraId="485D97FA" w14:textId="475CA76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AU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ACCA: audit and assurance, study text,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practice&amp;revision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 </w:t>
            </w:r>
            <w:r w:rsidR="00DD6EA6" w:rsidRPr="00C10489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kit,</w:t>
            </w:r>
            <w:r w:rsidRPr="00C10489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 BPP London 2019.</w:t>
            </w:r>
          </w:p>
        </w:tc>
      </w:tr>
      <w:tr w:rsidR="00C10489" w:rsidRPr="00C10489" w14:paraId="54E89021" w14:textId="77777777" w:rsidTr="001376B6">
        <w:tc>
          <w:tcPr>
            <w:tcW w:w="675" w:type="dxa"/>
          </w:tcPr>
          <w:p w14:paraId="076362A6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537" w:type="dxa"/>
            <w:vAlign w:val="bottom"/>
          </w:tcPr>
          <w:p w14:paraId="0ACC265E" w14:textId="35C183B6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Dębowska-Sołtyk M, Sołtyk P. (red.), Gospodarka finansowa jednostek samorządowych w systemie kontroli zarządczej - pytania i odpowiedzi - Stan prawny: styczeń 2014 r.,</w:t>
            </w:r>
            <w:r w:rsidR="006F21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C. H. Beck, Warszawa 2014.</w:t>
            </w:r>
          </w:p>
        </w:tc>
      </w:tr>
      <w:tr w:rsidR="00C10489" w:rsidRPr="00C10489" w14:paraId="643DDD86" w14:textId="77777777" w:rsidTr="001376B6">
        <w:tc>
          <w:tcPr>
            <w:tcW w:w="675" w:type="dxa"/>
          </w:tcPr>
          <w:p w14:paraId="78EE33BA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537" w:type="dxa"/>
            <w:vAlign w:val="bottom"/>
          </w:tcPr>
          <w:p w14:paraId="65435C6E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Głębocka M., Pfaff J., Rewizja finansowa w procesie atestacji determinant użyteczności sprawozdań finansowych, wyd. UE w Katowicach, Katowice 2022.</w:t>
            </w:r>
          </w:p>
        </w:tc>
      </w:tr>
      <w:tr w:rsidR="00C10489" w:rsidRPr="00C10489" w14:paraId="270D17A1" w14:textId="77777777" w:rsidTr="001376B6">
        <w:tc>
          <w:tcPr>
            <w:tcW w:w="675" w:type="dxa"/>
          </w:tcPr>
          <w:p w14:paraId="3468374C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537" w:type="dxa"/>
            <w:vAlign w:val="bottom"/>
          </w:tcPr>
          <w:p w14:paraId="1D1E1B61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Kałużny S. Kontrola wewnętrzna: teoria i praktyka, PWE, Warszawa 2008.</w:t>
            </w:r>
          </w:p>
        </w:tc>
      </w:tr>
      <w:tr w:rsidR="00C10489" w:rsidRPr="00C10489" w14:paraId="12D03E6B" w14:textId="77777777" w:rsidTr="001376B6">
        <w:tc>
          <w:tcPr>
            <w:tcW w:w="675" w:type="dxa"/>
          </w:tcPr>
          <w:p w14:paraId="3C504897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537" w:type="dxa"/>
            <w:vAlign w:val="bottom"/>
          </w:tcPr>
          <w:p w14:paraId="6EFD9F2C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Micherda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B. (red.), Kierunki ewolucji sprawozdawczości i rewizji finansowej,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Warszawa 2012.</w:t>
            </w:r>
          </w:p>
        </w:tc>
      </w:tr>
      <w:tr w:rsidR="00C10489" w:rsidRPr="00C10489" w14:paraId="5FDA9F90" w14:textId="77777777" w:rsidTr="001376B6">
        <w:tc>
          <w:tcPr>
            <w:tcW w:w="675" w:type="dxa"/>
          </w:tcPr>
          <w:p w14:paraId="59F743D8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537" w:type="dxa"/>
            <w:vAlign w:val="bottom"/>
          </w:tcPr>
          <w:p w14:paraId="7DF29F6A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Kulińska E.,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Dornfeld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A., Kontrola zarządcza w jednostkach sektora finansów publicznych,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, Warszawa 2021.</w:t>
            </w:r>
          </w:p>
        </w:tc>
      </w:tr>
      <w:tr w:rsidR="00C10489" w:rsidRPr="00C10489" w14:paraId="03BF616C" w14:textId="77777777" w:rsidTr="001376B6">
        <w:tc>
          <w:tcPr>
            <w:tcW w:w="675" w:type="dxa"/>
          </w:tcPr>
          <w:p w14:paraId="61285378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537" w:type="dxa"/>
            <w:vAlign w:val="bottom"/>
          </w:tcPr>
          <w:p w14:paraId="6316FB9B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Podstawowe zasady kontroli finansowej (ISSAI 200), Najwyższa Izba Kontroli, Warszawa 2016. </w:t>
            </w:r>
          </w:p>
        </w:tc>
      </w:tr>
      <w:tr w:rsidR="00C10489" w:rsidRPr="00C10489" w14:paraId="2A1FCD43" w14:textId="77777777" w:rsidTr="001376B6">
        <w:tc>
          <w:tcPr>
            <w:tcW w:w="675" w:type="dxa"/>
          </w:tcPr>
          <w:p w14:paraId="6009263A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537" w:type="dxa"/>
            <w:vAlign w:val="bottom"/>
          </w:tcPr>
          <w:p w14:paraId="5A0C6F89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Krzywda D. (red.), Rewizja sprawozdań finansowych,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SKwP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, Warszawa 2012.</w:t>
            </w:r>
          </w:p>
        </w:tc>
      </w:tr>
      <w:tr w:rsidR="00C10489" w:rsidRPr="00C10489" w14:paraId="578CB55B" w14:textId="77777777" w:rsidTr="001376B6">
        <w:tc>
          <w:tcPr>
            <w:tcW w:w="675" w:type="dxa"/>
          </w:tcPr>
          <w:p w14:paraId="21124BCC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8537" w:type="dxa"/>
            <w:vAlign w:val="bottom"/>
          </w:tcPr>
          <w:p w14:paraId="55F29D63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Sołtysik P., Kontrola zarządcza i audyt w jednostkach samorządowych, CH Beck, Warszawa 2013.</w:t>
            </w:r>
          </w:p>
        </w:tc>
      </w:tr>
      <w:tr w:rsidR="00C10489" w:rsidRPr="00C10489" w14:paraId="5E615E4B" w14:textId="77777777" w:rsidTr="001376B6">
        <w:tc>
          <w:tcPr>
            <w:tcW w:w="675" w:type="dxa"/>
          </w:tcPr>
          <w:p w14:paraId="4C164E75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8537" w:type="dxa"/>
            <w:vAlign w:val="bottom"/>
          </w:tcPr>
          <w:p w14:paraId="0ECCB5A6" w14:textId="24CC55BD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Ustawa o biegłych rewidentach z 11 maja 2017, Dz</w:t>
            </w:r>
            <w:r w:rsidR="00DD6EA6"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DD6EA6"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2022, poz.1302 ze zm.</w:t>
            </w:r>
          </w:p>
        </w:tc>
      </w:tr>
      <w:tr w:rsidR="00C10489" w:rsidRPr="00C10489" w14:paraId="1C03ED43" w14:textId="77777777" w:rsidTr="001376B6">
        <w:tc>
          <w:tcPr>
            <w:tcW w:w="675" w:type="dxa"/>
          </w:tcPr>
          <w:p w14:paraId="586B5DE7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8537" w:type="dxa"/>
            <w:vAlign w:val="bottom"/>
          </w:tcPr>
          <w:p w14:paraId="29FE4E05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Winiarska K., Audyt finansowy, PWE, Warszawa 2009.</w:t>
            </w:r>
          </w:p>
        </w:tc>
      </w:tr>
      <w:tr w:rsidR="00410EDD" w:rsidRPr="00C10489" w14:paraId="736A2364" w14:textId="77777777" w:rsidTr="001376B6">
        <w:tc>
          <w:tcPr>
            <w:tcW w:w="675" w:type="dxa"/>
          </w:tcPr>
          <w:p w14:paraId="5DB1D5D7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8537" w:type="dxa"/>
            <w:vAlign w:val="bottom"/>
          </w:tcPr>
          <w:p w14:paraId="0A658348" w14:textId="77777777" w:rsidR="00410EDD" w:rsidRPr="00C10489" w:rsidRDefault="00410EDD" w:rsidP="001376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Winiarska K. (red.), Kontrola wewnętrzna w jednostkach gospodarczych, PWE, Warszawa 2010. </w:t>
            </w:r>
          </w:p>
        </w:tc>
      </w:tr>
    </w:tbl>
    <w:p w14:paraId="49DCA30C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67D69B" w14:textId="77777777" w:rsidR="00410EDD" w:rsidRPr="00C10489" w:rsidRDefault="00410EDD" w:rsidP="00410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A0CA95" w14:textId="77777777" w:rsidR="00410EDD" w:rsidRPr="00C10489" w:rsidRDefault="00410EDD" w:rsidP="00410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887A8A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p w14:paraId="7FD1D3C0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C10489" w:rsidRPr="00C10489" w14:paraId="0A10E482" w14:textId="77777777" w:rsidTr="001376B6">
        <w:tc>
          <w:tcPr>
            <w:tcW w:w="667" w:type="dxa"/>
          </w:tcPr>
          <w:p w14:paraId="2FB561DD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95" w:type="dxa"/>
            <w:vAlign w:val="bottom"/>
          </w:tcPr>
          <w:p w14:paraId="5C783187" w14:textId="77777777" w:rsidR="00410EDD" w:rsidRPr="00C10489" w:rsidRDefault="00410EDD" w:rsidP="001376B6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Olejko K. (red.),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Corporate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governance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w teorii i praktyce – wybrane problemy, Wyd. UE w Katowicach, Katowice 2022.</w:t>
            </w:r>
          </w:p>
        </w:tc>
      </w:tr>
      <w:tr w:rsidR="00C10489" w:rsidRPr="00C10489" w14:paraId="71AF2C1C" w14:textId="77777777" w:rsidTr="001376B6">
        <w:tc>
          <w:tcPr>
            <w:tcW w:w="667" w:type="dxa"/>
          </w:tcPr>
          <w:p w14:paraId="451B083F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395" w:type="dxa"/>
            <w:vAlign w:val="bottom"/>
          </w:tcPr>
          <w:p w14:paraId="39183B7E" w14:textId="77777777" w:rsidR="00410EDD" w:rsidRPr="00C10489" w:rsidRDefault="00410EDD" w:rsidP="001376B6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Gabrusewicz T., Nowak L., Marchewka-Bartkowiak (red.), Finanse i rachunkowość budżetowa studium przypadku,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CeDeWu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2012.</w:t>
            </w:r>
          </w:p>
        </w:tc>
      </w:tr>
      <w:tr w:rsidR="00C10489" w:rsidRPr="00C10489" w14:paraId="2546BC77" w14:textId="77777777" w:rsidTr="001376B6">
        <w:tc>
          <w:tcPr>
            <w:tcW w:w="667" w:type="dxa"/>
          </w:tcPr>
          <w:p w14:paraId="683C181E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395" w:type="dxa"/>
            <w:vAlign w:val="bottom"/>
          </w:tcPr>
          <w:p w14:paraId="6476311B" w14:textId="062AC73A" w:rsidR="00410EDD" w:rsidRPr="00C10489" w:rsidRDefault="00410EDD" w:rsidP="001376B6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Garczarek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E., </w:t>
            </w:r>
            <w:r w:rsidRPr="00C104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Kontrola</w:t>
            </w: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zarządcza i zarządzanie ryzykiem dla działów księgowości w jednostkach </w:t>
            </w:r>
            <w:r w:rsidR="00DD6EA6" w:rsidRPr="00C10489">
              <w:rPr>
                <w:rFonts w:ascii="Times New Roman" w:hAnsi="Times New Roman"/>
                <w:bCs/>
                <w:sz w:val="20"/>
                <w:szCs w:val="20"/>
              </w:rPr>
              <w:t>samorządowych:</w:t>
            </w: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wskazówki dla głównych księgowych, skarbników oraz osób odpowiedzialnych za kontrolę zarządczą. Stan prawny: listopad 2012 r.,</w:t>
            </w:r>
            <w:r w:rsidR="006F21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C.H. Beck, Warszawa 2012. </w:t>
            </w:r>
          </w:p>
        </w:tc>
      </w:tr>
      <w:tr w:rsidR="00C10489" w:rsidRPr="00C10489" w14:paraId="02FF7369" w14:textId="77777777" w:rsidTr="001376B6">
        <w:tc>
          <w:tcPr>
            <w:tcW w:w="667" w:type="dxa"/>
          </w:tcPr>
          <w:p w14:paraId="25B8EB09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395" w:type="dxa"/>
            <w:vAlign w:val="bottom"/>
          </w:tcPr>
          <w:p w14:paraId="421D8EE3" w14:textId="02E48F2F" w:rsidR="00410EDD" w:rsidRPr="00C10489" w:rsidRDefault="00410EDD" w:rsidP="001376B6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Dębowska-Sołtyk M., Sołtyk P.(red.), Gospodarka finansowa jednostek samorządowych w systemie kontroli zarządczej, C</w:t>
            </w:r>
            <w:r w:rsidR="006F2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</w:t>
            </w:r>
            <w:r w:rsidR="006F2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Beck, Warszawa 2014.</w:t>
            </w:r>
          </w:p>
        </w:tc>
      </w:tr>
      <w:tr w:rsidR="00C10489" w:rsidRPr="00C10489" w14:paraId="54BDC5B1" w14:textId="77777777" w:rsidTr="001376B6">
        <w:tc>
          <w:tcPr>
            <w:tcW w:w="667" w:type="dxa"/>
          </w:tcPr>
          <w:p w14:paraId="1CFB2790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395" w:type="dxa"/>
            <w:vAlign w:val="bottom"/>
          </w:tcPr>
          <w:p w14:paraId="6A297D6E" w14:textId="77777777" w:rsidR="00410EDD" w:rsidRPr="00C10489" w:rsidRDefault="00410EDD" w:rsidP="001376B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Micherda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B. (red.), Kierunki ewolucji sprawozdawczości i rewizji finansowej,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Difin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2012.</w:t>
            </w:r>
          </w:p>
        </w:tc>
      </w:tr>
      <w:tr w:rsidR="00C10489" w:rsidRPr="00C10489" w14:paraId="4955F042" w14:textId="77777777" w:rsidTr="001376B6">
        <w:tc>
          <w:tcPr>
            <w:tcW w:w="667" w:type="dxa"/>
          </w:tcPr>
          <w:p w14:paraId="0F560440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395" w:type="dxa"/>
            <w:vAlign w:val="bottom"/>
          </w:tcPr>
          <w:p w14:paraId="71EDC2C5" w14:textId="77777777" w:rsidR="00410EDD" w:rsidRPr="00C10489" w:rsidRDefault="00410EDD" w:rsidP="001376B6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Mazurek A., </w:t>
            </w:r>
            <w:proofErr w:type="spellStart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Knedler</w:t>
            </w:r>
            <w:proofErr w:type="spellEnd"/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 K., Kontrola zarządcza-ujęcie praktyczne, HANDIKAP, Warszawa 2010.</w:t>
            </w:r>
          </w:p>
        </w:tc>
      </w:tr>
      <w:tr w:rsidR="00410EDD" w:rsidRPr="00C10489" w14:paraId="5557487A" w14:textId="77777777" w:rsidTr="001376B6">
        <w:tc>
          <w:tcPr>
            <w:tcW w:w="667" w:type="dxa"/>
          </w:tcPr>
          <w:p w14:paraId="00EEF503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395" w:type="dxa"/>
            <w:vAlign w:val="bottom"/>
          </w:tcPr>
          <w:p w14:paraId="6A3A302E" w14:textId="77777777" w:rsidR="00410EDD" w:rsidRPr="00C10489" w:rsidRDefault="00410EDD" w:rsidP="001376B6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489">
              <w:rPr>
                <w:rFonts w:ascii="Times New Roman" w:hAnsi="Times New Roman"/>
                <w:bCs/>
                <w:sz w:val="20"/>
                <w:szCs w:val="20"/>
              </w:rPr>
              <w:t xml:space="preserve">Winiarska K. (red.), Kontrola wewnętrzna w jednostkach gospodarczych, PWE, Warszawa 2010. </w:t>
            </w:r>
          </w:p>
        </w:tc>
      </w:tr>
    </w:tbl>
    <w:p w14:paraId="1084479D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ADA9C7" w14:textId="77777777" w:rsidR="001559A5" w:rsidRPr="00C10489" w:rsidRDefault="001559A5" w:rsidP="0072663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04ED46" w14:textId="77777777" w:rsidR="0072663C" w:rsidRPr="00C10489" w:rsidRDefault="0072663C" w:rsidP="0072663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6D0A67" w14:textId="77777777" w:rsidR="0072663C" w:rsidRPr="00C10489" w:rsidRDefault="0072663C" w:rsidP="0072663C">
      <w:pPr>
        <w:spacing w:after="200" w:line="276" w:lineRule="auto"/>
      </w:pPr>
    </w:p>
    <w:p w14:paraId="292CF367" w14:textId="77776315" w:rsidR="00BC4FB5" w:rsidRPr="00C10489" w:rsidRDefault="0072663C" w:rsidP="0072663C">
      <w:pPr>
        <w:spacing w:after="200" w:line="276" w:lineRule="auto"/>
      </w:pPr>
      <w:r w:rsidRPr="00C10489">
        <w:br w:type="page"/>
      </w:r>
    </w:p>
    <w:p w14:paraId="43823A42" w14:textId="77777777" w:rsidR="00EB268B" w:rsidRPr="00C10489" w:rsidRDefault="00EB268B" w:rsidP="00EB268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64288BF" w14:textId="77777777" w:rsidR="00EB1E12" w:rsidRPr="00C10489" w:rsidRDefault="00EB1E12" w:rsidP="00EB1E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5184DC21" w14:textId="77777777" w:rsidR="00EB1E12" w:rsidRPr="00C10489" w:rsidRDefault="00EB1E12" w:rsidP="00EB1E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Opis modułu kształcenia</w:t>
      </w:r>
    </w:p>
    <w:tbl>
      <w:tblPr>
        <w:tblW w:w="101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292"/>
        <w:gridCol w:w="476"/>
        <w:gridCol w:w="567"/>
        <w:gridCol w:w="792"/>
        <w:gridCol w:w="425"/>
        <w:gridCol w:w="709"/>
        <w:gridCol w:w="1094"/>
      </w:tblGrid>
      <w:tr w:rsidR="00C10489" w:rsidRPr="00C10489" w14:paraId="6D4FB3F3" w14:textId="77777777" w:rsidTr="005F0A6C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C889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314D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Wynagrodzenia – składniki i podatki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A405" w14:textId="0A1E314E" w:rsidR="00EB1E12" w:rsidRPr="00C10489" w:rsidRDefault="006E2251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Kod przedmiotu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2FD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C10489" w:rsidRPr="00C10489" w14:paraId="738E524B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6C9C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75EA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C10489" w:rsidRPr="00C10489" w14:paraId="076DE992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019B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629E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C10489" w:rsidRPr="00C10489" w14:paraId="3415C323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32EC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5A0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C10489" w:rsidRPr="00C10489" w14:paraId="080D2472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E956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56FF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Kadry i płace</w:t>
            </w:r>
          </w:p>
        </w:tc>
      </w:tr>
      <w:tr w:rsidR="00C10489" w:rsidRPr="00C10489" w14:paraId="1011523C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D88A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3000" w14:textId="27D39F96" w:rsidR="00EB1E12" w:rsidRPr="00C10489" w:rsidRDefault="00410EDD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</w:t>
            </w:r>
            <w:r w:rsidR="00EB1E12"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tacjonarne</w:t>
            </w:r>
          </w:p>
        </w:tc>
      </w:tr>
      <w:tr w:rsidR="00C10489" w:rsidRPr="00C10489" w14:paraId="09CBBB83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804C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9570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VI</w:t>
            </w:r>
          </w:p>
        </w:tc>
      </w:tr>
      <w:tr w:rsidR="00C10489" w:rsidRPr="00C10489" w14:paraId="7C9B25FE" w14:textId="77777777" w:rsidTr="005F0A6C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518D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7A9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Egzamin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FF8A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3C6E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C10489" w:rsidRPr="00C10489" w14:paraId="1A0702DC" w14:textId="77777777" w:rsidTr="005F0A6C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7FE6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99DD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57B4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528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0EF6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9CA7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1,88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8FBB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C357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1,92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A23F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C10489" w:rsidRPr="00C10489" w14:paraId="5EA1EBDF" w14:textId="77777777" w:rsidTr="005F0A6C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7FB4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D556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1FE2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DA33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Zajęcia</w:t>
            </w:r>
          </w:p>
          <w:p w14:paraId="055399BE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BEE0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81B3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14:paraId="340C8047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C10489" w:rsidRPr="00C10489" w14:paraId="5FFBE2EB" w14:textId="77777777" w:rsidTr="005F0A6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C02D" w14:textId="77777777" w:rsidR="00EB1E12" w:rsidRPr="00C10489" w:rsidRDefault="00EB1E12" w:rsidP="00EB1E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42FC" w14:textId="5265F526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  <w:r w:rsidR="00D4661C"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7FB5" w14:textId="5B8BE400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</w:t>
            </w:r>
            <w:r w:rsidR="00D4661C"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2B8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CB27" w14:textId="77777777" w:rsidR="00EB1E12" w:rsidRPr="00C10489" w:rsidRDefault="00EB1E12" w:rsidP="000558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887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50%</w:t>
            </w:r>
          </w:p>
        </w:tc>
      </w:tr>
      <w:tr w:rsidR="00C10489" w:rsidRPr="00C10489" w14:paraId="58333D8E" w14:textId="77777777" w:rsidTr="005F0A6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394C" w14:textId="77777777" w:rsidR="00EB1E12" w:rsidRPr="00C10489" w:rsidRDefault="00EB1E12" w:rsidP="00EB1E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EFFB" w14:textId="761614BB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</w:t>
            </w:r>
            <w:r w:rsidR="00D4661C"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1BB7" w14:textId="1B04251C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</w:t>
            </w:r>
            <w:r w:rsidR="00D4661C"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29C7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7928" w14:textId="77777777" w:rsidR="00EB1E12" w:rsidRPr="00C10489" w:rsidRDefault="00EB1E12" w:rsidP="000558A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10489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Projekt zaliczeniowy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C06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50%</w:t>
            </w:r>
          </w:p>
        </w:tc>
      </w:tr>
      <w:tr w:rsidR="00C10489" w:rsidRPr="00C10489" w14:paraId="31B8CA39" w14:textId="77777777" w:rsidTr="005F0A6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6061" w14:textId="77777777" w:rsidR="00EB1E12" w:rsidRPr="00C10489" w:rsidRDefault="00EB1E12" w:rsidP="00EB1E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436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A76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A324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6BCD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7B8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C10489" w:rsidRPr="00C10489" w14:paraId="4F98AF31" w14:textId="77777777" w:rsidTr="005F0A6C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B5B1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F7A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75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8BB66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FEB6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D70F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C6AA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492A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C10489" w:rsidRPr="00C10489" w14:paraId="2846F737" w14:textId="77777777" w:rsidTr="005F0A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5CA09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8FF0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5632CDC4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  <w:p w14:paraId="760CC166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6728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422C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6740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C10489" w:rsidRPr="00C10489" w14:paraId="55BD0DF8" w14:textId="77777777" w:rsidTr="005F0A6C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C14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14:paraId="5DB1F239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5358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1A42" w14:textId="580A90BE" w:rsidR="00EB1E12" w:rsidRPr="00C10489" w:rsidRDefault="00321565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Posiada pogłębioną wiedzę na temat </w:t>
            </w:r>
            <w:r w:rsidR="00DD6EA6"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obowiązk</w:t>
            </w: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ów </w:t>
            </w:r>
            <w:r w:rsidR="00DD6EA6"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pracodawcy</w:t>
            </w:r>
            <w:r w:rsidR="00EB1E12"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="00DD6EA6"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z zakresu</w:t>
            </w:r>
            <w:r w:rsidR="00EB1E12"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rozliczeń umów cywilnoprawnych zawieranych z własnymi pracownikami oraz osobami zewnętrznymi. Zna konstrukcję tych umów.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0DCD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2D423150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K_W05</w:t>
            </w:r>
          </w:p>
          <w:p w14:paraId="5F6A9A9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17BA36A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7DCD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C10489" w:rsidRPr="00C10489" w14:paraId="023CB007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BD8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CED75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A6A7" w14:textId="69238D8A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Zna </w:t>
            </w:r>
            <w:r w:rsidR="00321565"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w stopniu pogłębionym </w:t>
            </w: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obowiązki i dokumentacje pracodawcy z zakresu rozliczeń delegacji pracowniczych.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25F7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11B951A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K_W05</w:t>
            </w:r>
          </w:p>
          <w:p w14:paraId="0D7DE36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3189FD06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ACC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C10489" w:rsidRPr="00C10489" w14:paraId="066AEEC5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A15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1AD6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764F" w14:textId="6BB6ECF5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Zna </w:t>
            </w:r>
            <w:r w:rsidR="00321565"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w stopniu pogłębionym </w:t>
            </w: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źródła prawne regulujące naliczanie wynagrodzeń dla umów cywilnoprawnych oraz delegacji służbowych.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8841F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16F187C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4AF2DA6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K_W17</w:t>
            </w:r>
          </w:p>
          <w:p w14:paraId="61B2481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4313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C10489" w:rsidRPr="00C10489" w14:paraId="07E8A7E2" w14:textId="77777777" w:rsidTr="005F0A6C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BE4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14:paraId="4DCD906A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1350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D7FB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Umie naliczyć wynagrodzenie netto przy umowach cywilnoprawnych zawieranych z własnymi pracownikami oraz osobami zewnętrznymi.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6B9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K_U02</w:t>
            </w:r>
          </w:p>
          <w:p w14:paraId="26B92433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K_U04</w:t>
            </w:r>
          </w:p>
          <w:p w14:paraId="27AE86AE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K_U07</w:t>
            </w:r>
          </w:p>
          <w:p w14:paraId="6D7185FE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57B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P</w:t>
            </w:r>
          </w:p>
        </w:tc>
      </w:tr>
      <w:tr w:rsidR="00C10489" w:rsidRPr="00C10489" w14:paraId="504A7CA3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41C0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2283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EB8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sporządzić umowy cywilnoprawne, wnioski o zaliczkę oraz rozliczenie podróży służbowych.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A8A3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K_U02</w:t>
            </w:r>
          </w:p>
          <w:p w14:paraId="62D21BBA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K_U04</w:t>
            </w:r>
          </w:p>
          <w:p w14:paraId="317E965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K_U07</w:t>
            </w:r>
          </w:p>
          <w:p w14:paraId="605AA93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E832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</w:t>
            </w:r>
          </w:p>
        </w:tc>
      </w:tr>
      <w:tr w:rsidR="00C10489" w:rsidRPr="00C10489" w14:paraId="2E190CC6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5513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AE45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43EB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rozliczać delegacje pracownicze krajowe i zagraniczne.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405A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K_U02</w:t>
            </w:r>
          </w:p>
          <w:p w14:paraId="0515761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K_U04</w:t>
            </w:r>
          </w:p>
          <w:p w14:paraId="23602F7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K_U07</w:t>
            </w:r>
          </w:p>
          <w:p w14:paraId="3C08C8C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8C7B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</w:t>
            </w:r>
          </w:p>
        </w:tc>
      </w:tr>
      <w:tr w:rsidR="00C10489" w:rsidRPr="00C10489" w14:paraId="2ADC65C7" w14:textId="77777777" w:rsidTr="00DD6EA6">
        <w:trPr>
          <w:cantSplit/>
          <w:trHeight w:val="17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C35A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85208BE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51F1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5A21" w14:textId="77777777" w:rsidR="00EB1E12" w:rsidRPr="00C10489" w:rsidRDefault="00EB1E12" w:rsidP="00EB1E12">
            <w:pPr>
              <w:suppressAutoHyphens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prawidłowość ustalania rozrachunków z tytułu umów cywilnoprawnych oraz delegacji pracowniczych.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853B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885E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WP</w:t>
            </w:r>
          </w:p>
        </w:tc>
      </w:tr>
      <w:tr w:rsidR="00C10489" w:rsidRPr="00C10489" w14:paraId="4C7BA887" w14:textId="77777777" w:rsidTr="00DD6EA6">
        <w:trPr>
          <w:cantSplit/>
          <w:trHeight w:val="11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3ED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6746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AABD" w14:textId="77777777" w:rsidR="00EB1E12" w:rsidRPr="00C10489" w:rsidRDefault="00EB1E12" w:rsidP="00EB1E12">
            <w:pPr>
              <w:suppressAutoHyphens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0B5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K_K02</w:t>
            </w:r>
          </w:p>
          <w:p w14:paraId="770E3B7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K_K05</w:t>
            </w:r>
          </w:p>
          <w:p w14:paraId="780BE772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E8A3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WP</w:t>
            </w:r>
          </w:p>
        </w:tc>
      </w:tr>
      <w:tr w:rsidR="00C10489" w:rsidRPr="00C10489" w14:paraId="29C5F5F3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31DD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B791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3. </w:t>
            </w:r>
          </w:p>
        </w:tc>
        <w:tc>
          <w:tcPr>
            <w:tcW w:w="623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4E5B5" w14:textId="77777777" w:rsidR="00EB1E12" w:rsidRPr="00C10489" w:rsidRDefault="00EB1E12" w:rsidP="00EB1E12">
            <w:pPr>
              <w:suppressAutoHyphens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Umie określać cele pracy projektowej i współpracować w grupie.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D14CA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K_K03</w:t>
            </w:r>
          </w:p>
          <w:p w14:paraId="60C36086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K_K04</w:t>
            </w:r>
          </w:p>
          <w:p w14:paraId="425AD80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K_K06</w:t>
            </w:r>
          </w:p>
          <w:p w14:paraId="321EA591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C6A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WP</w:t>
            </w:r>
          </w:p>
        </w:tc>
      </w:tr>
    </w:tbl>
    <w:p w14:paraId="2A794425" w14:textId="77777777" w:rsidR="00EB1E12" w:rsidRPr="00C10489" w:rsidRDefault="00EB1E12" w:rsidP="00EB1E12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09380341" w14:textId="7255ED83" w:rsidR="00EB1E12" w:rsidRPr="00C10489" w:rsidRDefault="00EB1E12" w:rsidP="00EB1E12">
      <w:pPr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pPr w:leftFromText="141" w:rightFromText="141" w:vertAnchor="page" w:horzAnchor="margin" w:tblpY="1669"/>
        <w:tblW w:w="9272" w:type="dxa"/>
        <w:tblLayout w:type="fixed"/>
        <w:tblLook w:val="0000" w:firstRow="0" w:lastRow="0" w:firstColumn="0" w:lastColumn="0" w:noHBand="0" w:noVBand="0"/>
      </w:tblPr>
      <w:tblGrid>
        <w:gridCol w:w="1951"/>
        <w:gridCol w:w="7321"/>
      </w:tblGrid>
      <w:tr w:rsidR="00C10489" w:rsidRPr="00C10489" w14:paraId="529F845C" w14:textId="77777777" w:rsidTr="00132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1E6B" w14:textId="77777777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1037BB6" w14:textId="3DADCF1B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62801DC2" w14:textId="6CCAF41A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8BAB" w14:textId="77777777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DC4DBF" w14:textId="4506D3F2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C10489" w:rsidRPr="00C10489" w14:paraId="16FF8226" w14:textId="77777777" w:rsidTr="000710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96DA" w14:textId="77777777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64F28D" w14:textId="77777777" w:rsidR="000F3517" w:rsidRPr="00C10489" w:rsidRDefault="000F3517" w:rsidP="000F3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44B9DE65" w14:textId="77777777" w:rsidR="000F3517" w:rsidRPr="00C10489" w:rsidRDefault="000F3517" w:rsidP="000F3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52DE" w14:textId="77777777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356E0EB" w14:textId="77777777" w:rsidR="000F3517" w:rsidRPr="00C10489" w:rsidRDefault="000F3517" w:rsidP="000F3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Wykład z prezentacją multimedialną</w:t>
            </w:r>
          </w:p>
        </w:tc>
      </w:tr>
      <w:tr w:rsidR="00C10489" w:rsidRPr="00C10489" w14:paraId="15AAC976" w14:textId="77777777" w:rsidTr="00E153F3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D93E" w14:textId="77777777" w:rsidR="00E153F3" w:rsidRPr="00C10489" w:rsidRDefault="00E153F3" w:rsidP="000F3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48F889" w14:textId="77777777" w:rsidR="00E153F3" w:rsidRPr="00C10489" w:rsidRDefault="00E153F3" w:rsidP="000F3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7820996C" w14:textId="663FBD8C" w:rsidR="00E153F3" w:rsidRPr="00C10489" w:rsidRDefault="00E153F3" w:rsidP="000F3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10489" w:rsidRPr="00C10489" w14:paraId="0E78BC44" w14:textId="77777777" w:rsidTr="00E153F3">
        <w:trPr>
          <w:trHeight w:val="143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8E418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Rodzaje umów zawieranych z pracownikami oraz nie pracownikami.</w:t>
            </w:r>
          </w:p>
          <w:p w14:paraId="38F3534C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Rozliczanie i ewidencja wynagrodzeń wynikających z umów cywilnoprawnych.</w:t>
            </w:r>
          </w:p>
          <w:p w14:paraId="69CF57A2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Rozliczanie delegacji służbowych krajowych.</w:t>
            </w:r>
          </w:p>
          <w:p w14:paraId="5261D790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Rozliczanie delegacji służbowych zagranicznych.</w:t>
            </w:r>
          </w:p>
          <w:p w14:paraId="0E9796DE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i ewidencja świadczeń pozostałych (wynikających z BHP).</w:t>
            </w:r>
          </w:p>
          <w:p w14:paraId="0DD06328" w14:textId="6883772C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Zakładowy fundusz świadczeń socjalnych- ewidencja i rozliczanie świadczeń.</w:t>
            </w:r>
          </w:p>
        </w:tc>
      </w:tr>
    </w:tbl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64"/>
        <w:gridCol w:w="7150"/>
      </w:tblGrid>
      <w:tr w:rsidR="00C10489" w:rsidRPr="00C10489" w14:paraId="5FF4C186" w14:textId="77777777" w:rsidTr="00EC5A3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039D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53E78C5" w14:textId="2FA4B784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E5B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200C00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  <w:p w14:paraId="7A13AD85" w14:textId="569494DF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10489" w:rsidRPr="00C10489" w14:paraId="109D14B8" w14:textId="77777777" w:rsidTr="00EC5A3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5C36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4E7BF3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Projekt</w:t>
            </w:r>
          </w:p>
          <w:p w14:paraId="47F60EB1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1FB2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32C42F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Projekt w arkuszu kalkulacyjnym.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wyników projektu przez studentów.</w:t>
            </w:r>
          </w:p>
        </w:tc>
      </w:tr>
      <w:tr w:rsidR="00C10489" w:rsidRPr="00C10489" w14:paraId="3BB95226" w14:textId="77777777" w:rsidTr="00EC5A33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338D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1E678A" w14:textId="77777777" w:rsidR="00E153F3" w:rsidRPr="00C10489" w:rsidRDefault="00E153F3" w:rsidP="00E1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FBCDEB9" w14:textId="11209BF8" w:rsidR="00E153F3" w:rsidRPr="00C10489" w:rsidRDefault="00E153F3" w:rsidP="00E1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10489" w:rsidRPr="00C10489" w14:paraId="63122A83" w14:textId="77777777" w:rsidTr="00EC5A33">
        <w:trPr>
          <w:trHeight w:val="131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38647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Stworzenie grupy pracowników zatrudnionych na umowę zlecenie i o dzieło – w tym z własnymi pracownikami osobami zewnętrznymi. Sporządzenie tych umów.</w:t>
            </w:r>
          </w:p>
          <w:p w14:paraId="1D8324BE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wynagrodzeń z tytułu umowy zlecenia i umowy o dzieło.</w:t>
            </w:r>
          </w:p>
          <w:p w14:paraId="4B25436C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Ustalenie założeń dla delegacji pracowniczych w kraju i za granicą- ich rozliczenie, ewidencja.</w:t>
            </w:r>
          </w:p>
          <w:p w14:paraId="77AA808A" w14:textId="21220570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Ustalenie założeń dla pozostałych świadczeń pracowniczych (samochody prywatne, świadczenia z ZFŚS)</w:t>
            </w:r>
            <w:r w:rsidR="00DD6EA6"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ich rozliczenie, ewidencja.</w:t>
            </w:r>
          </w:p>
        </w:tc>
      </w:tr>
    </w:tbl>
    <w:p w14:paraId="7C5B1B4B" w14:textId="77777777" w:rsidR="00EB1E12" w:rsidRPr="00C10489" w:rsidRDefault="00EB1E12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E330BC6" w14:textId="77777777" w:rsidR="00EB1E12" w:rsidRPr="00C10489" w:rsidRDefault="00EB1E12" w:rsidP="00EB1E12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Literatura podstawowa: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C10489" w:rsidRPr="00C10489" w14:paraId="21BD73E7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CBAB" w14:textId="460EB3DB" w:rsidR="00EB1E12" w:rsidRPr="00C10489" w:rsidRDefault="001D330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EB1E12"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440C" w14:textId="32565A4C" w:rsidR="00EB1E12" w:rsidRPr="00C10489" w:rsidRDefault="00EB1E12" w:rsidP="00EB1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Kodeks cywilny, Ustawa z dnia 23.04. 1964, </w:t>
            </w:r>
            <w:r w:rsidR="00DD6EA6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C10489" w:rsidRPr="00C10489" w14:paraId="14A04C26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1BD6" w14:textId="2D30C8EC" w:rsidR="00EB1E12" w:rsidRPr="00C10489" w:rsidRDefault="001D330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EB1E12"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E66A" w14:textId="5B6CE1E1" w:rsidR="00EB1E12" w:rsidRPr="00C10489" w:rsidRDefault="00EB1E12" w:rsidP="00D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Kodeks pracy, Ustawa z dnia 26.06.1974 - Kodeks </w:t>
            </w:r>
            <w:r w:rsidR="00DD6EA6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pracy,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EA6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C10489" w:rsidRPr="00C10489" w14:paraId="39E6BC35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06E6" w14:textId="5A27C330" w:rsidR="00EB1E12" w:rsidRPr="00C10489" w:rsidRDefault="001D330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="00EB1E12"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8F20" w14:textId="340C08FD" w:rsidR="00EB1E12" w:rsidRPr="00C10489" w:rsidRDefault="00EB1E12" w:rsidP="00EB1E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Prasołek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Ł., </w:t>
            </w:r>
            <w:hyperlink r:id="rId8" w:tooltip="JAROSŁAW SAWICKI" w:history="1">
              <w:r w:rsidRPr="00C10489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Sawicki</w:t>
              </w:r>
            </w:hyperlink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J., </w:t>
            </w:r>
            <w:hyperlink r:id="rId9" w:tooltip="AGATA LANKANER-PRASOŁEK" w:history="1">
              <w:proofErr w:type="spellStart"/>
              <w:r w:rsidRPr="00C10489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Lankaner-Prasołek</w:t>
              </w:r>
              <w:proofErr w:type="spellEnd"/>
            </w:hyperlink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A., Podróże służbowe zasady rozliczania czas pracy ubezpieczenia społeczne opodatkowanie, ODDK</w:t>
            </w:r>
            <w:r w:rsidR="006F214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</w:t>
            </w:r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2013.</w:t>
            </w:r>
          </w:p>
        </w:tc>
      </w:tr>
      <w:tr w:rsidR="00C10489" w:rsidRPr="00C10489" w14:paraId="02119EA6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0136" w14:textId="7104843D" w:rsidR="00EB1E12" w:rsidRPr="00C10489" w:rsidRDefault="001D330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6B28" w14:textId="41C72F48" w:rsidR="00EB1E12" w:rsidRPr="00C10489" w:rsidRDefault="00EB1E12" w:rsidP="00EB1E12">
            <w:pPr>
              <w:spacing w:before="75"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Rozporządzenie Ministra Pracy i Polityki Społecznej z dnia 29.01.2013 r. w sprawie należności przysługujących pracownikowi zatrudnionemu w państwowej lub samorządowej jednostce sfery budżetowej z tytułu podróży służbowej, Dz. U. z 2013 r. poz. 167</w:t>
            </w:r>
            <w:r w:rsidR="002E7803"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</w:t>
            </w:r>
            <w:r w:rsidR="00DD6EA6"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="00DD6EA6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C10489" w:rsidRPr="00C10489" w14:paraId="0EB5BC8D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F3DC" w14:textId="469ABAD8" w:rsidR="00EB1E12" w:rsidRPr="00C10489" w:rsidRDefault="001D330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  <w:r w:rsidR="00EB1E12"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298D" w14:textId="4BEF4FED" w:rsidR="00EB1E12" w:rsidRPr="00C10489" w:rsidRDefault="00EB1E12" w:rsidP="00EB1E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Rotkiewicz M., Wzory zapisów w umowach </w:t>
            </w:r>
            <w:r w:rsidR="00DD6EA6"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zlecenia, CH</w:t>
            </w: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Beck, Warszawa 2017.</w:t>
            </w:r>
          </w:p>
        </w:tc>
      </w:tr>
    </w:tbl>
    <w:p w14:paraId="769D3942" w14:textId="77777777" w:rsidR="00EB1E12" w:rsidRPr="00C10489" w:rsidRDefault="00EB1E12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8AA9BE1" w14:textId="77777777" w:rsidR="00EB1E12" w:rsidRPr="00C10489" w:rsidRDefault="00EB1E12" w:rsidP="00EB1E12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C10489" w:rsidRPr="00C10489" w14:paraId="1719DAB1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AC6CE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8BED" w14:textId="77777777" w:rsidR="00EB1E12" w:rsidRPr="00C10489" w:rsidRDefault="00EB1E12" w:rsidP="00EB1E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Styczyński R., Świadczenia na rzecz pracowników w świetle ustaw podatkowych zawiera interpretacje organów podatkowych oraz porady praktyczne,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 2011.</w:t>
            </w:r>
          </w:p>
        </w:tc>
      </w:tr>
      <w:tr w:rsidR="00C10489" w:rsidRPr="00C10489" w14:paraId="7528A634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78BD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CC98" w14:textId="77777777" w:rsidR="00EB1E12" w:rsidRPr="00C10489" w:rsidRDefault="00EB1E12" w:rsidP="00EB1E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Tomaszewska E., Zatrudnianie pracowników,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2017.</w:t>
            </w:r>
          </w:p>
        </w:tc>
      </w:tr>
      <w:tr w:rsidR="00C10489" w:rsidRPr="00C10489" w14:paraId="78667BF1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D5FF" w14:textId="79CC4585" w:rsidR="001D3302" w:rsidRPr="00C10489" w:rsidRDefault="001D3302" w:rsidP="001D3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6557" w14:textId="12F19C17" w:rsidR="001D3302" w:rsidRPr="00C10489" w:rsidRDefault="00000000" w:rsidP="001D330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EWA GALEWSKA" w:history="1">
              <w:r w:rsidR="001D3302" w:rsidRPr="00C10489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 xml:space="preserve"> Galewska</w:t>
              </w:r>
            </w:hyperlink>
            <w:r w:rsidR="001D3302"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E., </w:t>
            </w:r>
            <w:hyperlink r:id="rId11" w:tooltip="KATARZYNA DUDEK" w:history="1">
              <w:r w:rsidR="001D3302" w:rsidRPr="00C10489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Dudek</w:t>
              </w:r>
            </w:hyperlink>
            <w:r w:rsidR="001D3302"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K., </w:t>
            </w:r>
            <w:hyperlink r:id="rId12" w:tooltip="MAGDALENA WASYLKOWSKA-MICHÓR" w:history="1">
              <w:proofErr w:type="spellStart"/>
              <w:r w:rsidR="001D3302" w:rsidRPr="00C10489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Wasylkowska-Michór</w:t>
              </w:r>
              <w:proofErr w:type="spellEnd"/>
            </w:hyperlink>
            <w:r w:rsidR="001D3302"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M., Składki na ubezpieczenia społeczne i podatki w umowie o dzieło, </w:t>
            </w:r>
            <w:proofErr w:type="spellStart"/>
            <w:r w:rsidR="001D3302"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="001D3302" w:rsidRPr="00C104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 2016.</w:t>
            </w:r>
          </w:p>
        </w:tc>
      </w:tr>
    </w:tbl>
    <w:p w14:paraId="337D0191" w14:textId="3D15905F" w:rsidR="00EC5A33" w:rsidRPr="00C10489" w:rsidRDefault="00EC5A33" w:rsidP="00EB1E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CB15F1" w14:textId="4C78C517" w:rsidR="00CA00A6" w:rsidRPr="00C10489" w:rsidRDefault="00EC5A33" w:rsidP="00EC5A3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048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7BB2BAED" w14:textId="77777777" w:rsidR="00EB268B" w:rsidRPr="00C10489" w:rsidRDefault="00EB268B" w:rsidP="00EB268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5760E1D" w14:textId="77777777" w:rsidR="00EB1E12" w:rsidRPr="00C10489" w:rsidRDefault="00EB1E12" w:rsidP="00EB1E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D083771" w14:textId="77777777" w:rsidR="00EB1E12" w:rsidRPr="00C10489" w:rsidRDefault="00EB1E12" w:rsidP="00EB1E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Opis modułu kształcenia</w:t>
      </w:r>
    </w:p>
    <w:tbl>
      <w:tblPr>
        <w:tblW w:w="10116" w:type="dxa"/>
        <w:tblInd w:w="-15" w:type="dxa"/>
        <w:tblLook w:val="0000" w:firstRow="0" w:lastRow="0" w:firstColumn="0" w:lastColumn="0" w:noHBand="0" w:noVBand="0"/>
      </w:tblPr>
      <w:tblGrid>
        <w:gridCol w:w="1073"/>
        <w:gridCol w:w="453"/>
        <w:gridCol w:w="874"/>
        <w:gridCol w:w="250"/>
        <w:gridCol w:w="250"/>
        <w:gridCol w:w="250"/>
        <w:gridCol w:w="967"/>
        <w:gridCol w:w="878"/>
        <w:gridCol w:w="297"/>
        <w:gridCol w:w="483"/>
        <w:gridCol w:w="483"/>
        <w:gridCol w:w="1009"/>
        <w:gridCol w:w="435"/>
        <w:gridCol w:w="435"/>
        <w:gridCol w:w="532"/>
        <w:gridCol w:w="496"/>
        <w:gridCol w:w="951"/>
      </w:tblGrid>
      <w:tr w:rsidR="00C10489" w:rsidRPr="00C10489" w14:paraId="514AC6EA" w14:textId="77777777" w:rsidTr="005F0A6C">
        <w:trPr>
          <w:trHeight w:val="50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B9C5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C4F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Wspomagające narzędzia informatyczne w zakresie kadrowo płacowym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D7BA" w14:textId="5B7BFA2A" w:rsidR="00EB1E12" w:rsidRPr="00C10489" w:rsidRDefault="006E2251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Kod przedmiotu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C38D" w14:textId="77777777" w:rsidR="00EB1E12" w:rsidRPr="00C10489" w:rsidRDefault="00EB1E12" w:rsidP="00EB1E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086CCEEB" w14:textId="77777777" w:rsidR="00EB1E12" w:rsidRPr="00C10489" w:rsidRDefault="00EB1E12" w:rsidP="00EB1E1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C10489" w:rsidRPr="00C10489" w14:paraId="7D4CE842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EC07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AD6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C10489" w:rsidRPr="00C10489" w14:paraId="671DF9F2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33C0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0553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C10489" w:rsidRPr="00C10489" w14:paraId="57BE0924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ACFB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DA86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C10489" w:rsidRPr="00C10489" w14:paraId="1AE906F0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8857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386B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Rachunkowość i kontrola finansowa, RKF</w:t>
            </w:r>
          </w:p>
        </w:tc>
      </w:tr>
      <w:tr w:rsidR="00C10489" w:rsidRPr="00C10489" w14:paraId="179F1532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E326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3153" w14:textId="0AEB4159" w:rsidR="00EB1E12" w:rsidRPr="00C10489" w:rsidRDefault="00410EDD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</w:t>
            </w:r>
            <w:r w:rsidR="00EB1E12"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tacjonarne </w:t>
            </w:r>
          </w:p>
        </w:tc>
      </w:tr>
      <w:tr w:rsidR="00C10489" w:rsidRPr="00C10489" w14:paraId="227199B2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E30C" w14:textId="77777777" w:rsidR="00EB1E12" w:rsidRPr="00C10489" w:rsidRDefault="00EB1E12" w:rsidP="00EB1E12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32EE" w14:textId="180C71C3" w:rsidR="00EB1E12" w:rsidRPr="00C10489" w:rsidRDefault="00DD6EA6" w:rsidP="00EB1E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VI</w:t>
            </w:r>
          </w:p>
        </w:tc>
      </w:tr>
      <w:tr w:rsidR="00C10489" w:rsidRPr="00C10489" w14:paraId="58A3D2CC" w14:textId="77777777" w:rsidTr="005F0A6C">
        <w:trPr>
          <w:cantSplit/>
          <w:trHeight w:val="3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1535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8066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Egzamin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A37F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FBD5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Sposób ustalania oceny z przedmiotu</w:t>
            </w:r>
          </w:p>
        </w:tc>
      </w:tr>
      <w:tr w:rsidR="00C10489" w:rsidRPr="00C10489" w14:paraId="167E8D12" w14:textId="77777777" w:rsidTr="005F0A6C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AD3B2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299C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0642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01D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9C93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9CD4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3,08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3A4D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41D0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3,36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97F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10489" w:rsidRPr="00C10489" w14:paraId="7DB35BAD" w14:textId="77777777" w:rsidTr="005F0A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9C0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334D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CF63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EE93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  <w:p w14:paraId="1C052D49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kontaktowe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FF9F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2FC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279AEE44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Waga w %</w:t>
            </w:r>
          </w:p>
        </w:tc>
      </w:tr>
      <w:tr w:rsidR="00C10489" w:rsidRPr="00C10489" w14:paraId="6580CD74" w14:textId="77777777" w:rsidTr="005F0A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E5CB" w14:textId="77777777" w:rsidR="00EB1E12" w:rsidRPr="00C10489" w:rsidRDefault="00EB1E12" w:rsidP="00EB1E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96F4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F24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1769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1421" w14:textId="3943A2C2" w:rsidR="00EB1E12" w:rsidRPr="00C10489" w:rsidRDefault="00EB1E12" w:rsidP="000558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</w:t>
            </w:r>
            <w:r w:rsidR="00DD6EA6"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praktyczny ze znajomości programów omawianych w ramach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E890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50%</w:t>
            </w:r>
          </w:p>
        </w:tc>
      </w:tr>
      <w:tr w:rsidR="00C10489" w:rsidRPr="00C10489" w14:paraId="68403AB0" w14:textId="77777777" w:rsidTr="005F0A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BF9F" w14:textId="77777777" w:rsidR="00EB1E12" w:rsidRPr="00C10489" w:rsidRDefault="00EB1E12" w:rsidP="00EB1E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007E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B16C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594B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8304" w14:textId="77777777" w:rsidR="00EB1E12" w:rsidRPr="00C10489" w:rsidRDefault="00EB1E12" w:rsidP="000558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Kolokwium zaliczeniowe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F217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50%</w:t>
            </w:r>
          </w:p>
        </w:tc>
      </w:tr>
      <w:tr w:rsidR="00C10489" w:rsidRPr="00C10489" w14:paraId="5F1EC324" w14:textId="77777777" w:rsidTr="005F0A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6615" w14:textId="77777777" w:rsidR="00EB1E12" w:rsidRPr="00C10489" w:rsidRDefault="00EB1E12" w:rsidP="00EB1E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0D592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26BF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3CAA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FFFB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F8D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10489" w:rsidRPr="00C10489" w14:paraId="5D4AC2FF" w14:textId="77777777" w:rsidTr="005F0A6C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2C06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A3E5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4722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AD02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EE68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ECF7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89C3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100%</w:t>
            </w:r>
          </w:p>
        </w:tc>
      </w:tr>
      <w:tr w:rsidR="00C10489" w:rsidRPr="00C10489" w14:paraId="0CB9C8DC" w14:textId="77777777" w:rsidTr="005F0A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A394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B30AB" w14:textId="77777777" w:rsidR="00EB1E12" w:rsidRPr="00C10489" w:rsidRDefault="00EB1E12" w:rsidP="00EB1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7F46EA08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  <w:p w14:paraId="5E8D33E8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46FC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2D7B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8BCB" w14:textId="77777777" w:rsidR="00EB1E12" w:rsidRPr="00C10489" w:rsidRDefault="00EB1E12" w:rsidP="00EB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C10489" w:rsidRPr="00C10489" w14:paraId="5A041DAB" w14:textId="77777777" w:rsidTr="005F0A6C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58CB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216A386B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1E17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1B31" w14:textId="4A424764" w:rsidR="00321565" w:rsidRPr="00C10489" w:rsidRDefault="00321565" w:rsidP="003215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Student potrafi opisać w stopniu  pogłębionym zasady funkcjonowania systemów informatycznych wykorzystywanych w ewidencji kadrowo-płacowej.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018A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K_W12</w:t>
            </w:r>
          </w:p>
          <w:p w14:paraId="6B3DFAB3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90A0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735C737E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1743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65FF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9677" w14:textId="4E9EDB4E" w:rsidR="00321565" w:rsidRPr="00C10489" w:rsidRDefault="00321565" w:rsidP="003215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w stopniu zaawansowanym wykorzystać komputerowe narzędzia kadrowo-płacowe w celu zarządzania pracownikami.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A413A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K_W12</w:t>
            </w:r>
          </w:p>
          <w:p w14:paraId="13351A6D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7E98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20BDD0D3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A6BA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1472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424F" w14:textId="0069936F" w:rsidR="00321565" w:rsidRPr="00C10489" w:rsidRDefault="00321565" w:rsidP="003215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Posiada pogłębioną wiedzę na temat  współczesnych e-narzędzia i aplikacje, które wspomagają zarządzanie kadrami i płacami.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DC4B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K_W12</w:t>
            </w:r>
          </w:p>
          <w:p w14:paraId="5D04EC01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DC80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2AE85AF8" w14:textId="77777777" w:rsidTr="005F0A6C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FC94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9E69003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7930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05D2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Zdobyta wiedza pozwala mu na rozwiązywanie zadanych problemów z wykorzystaniem wspomagania komputerowego w zakresie kadrowo-płacowym.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2BE5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K_U06</w:t>
            </w:r>
          </w:p>
          <w:p w14:paraId="15ADCB88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E3FE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3D72B42A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B1D0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4A9C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188B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bardzo dobrze zaewidencjonować zdarzenia występujące w trakcie stosunku pracy, np. urlop, choroba, dodatkowe wynagrodzenia, zaliczki, potrącenia, zwolnienie z pracy.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461D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K_U09</w:t>
            </w:r>
          </w:p>
          <w:p w14:paraId="6BC3BA86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8769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59C9F899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941C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E2BF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7481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sporządzać e-sprawozdanie finansowe, e deklaracje ZUS, e-deklaracje podatkowe.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5EC4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603E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1D0A7F50" w14:textId="77777777" w:rsidTr="005F0A6C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E9C3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BDEB20F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C995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34C5" w14:textId="77777777" w:rsidR="00321565" w:rsidRPr="00C10489" w:rsidRDefault="00321565" w:rsidP="0032156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Student potrafi docenić usprawnienia jakie wnosi do kadr i płac zastosowanie systemów informatycznych.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22AA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96F7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1B09ECF1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E406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8A5A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862B" w14:textId="77777777" w:rsidR="00321565" w:rsidRPr="00C10489" w:rsidRDefault="00321565" w:rsidP="00321565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19FB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7D7D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C10489" w:rsidRPr="00C10489" w14:paraId="75E778D0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ACCB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E061" w14:textId="77777777" w:rsidR="00321565" w:rsidRPr="00C10489" w:rsidRDefault="00321565" w:rsidP="00321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D403" w14:textId="77777777" w:rsidR="00321565" w:rsidRPr="00C10489" w:rsidRDefault="00321565" w:rsidP="00321565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Ma świadomość stosowania aktualnych przepisów prawa.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4AB6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F6DD" w14:textId="77777777" w:rsidR="00321565" w:rsidRPr="00C10489" w:rsidRDefault="00321565" w:rsidP="00321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</w:tbl>
    <w:p w14:paraId="4C12BF92" w14:textId="77777777" w:rsidR="00EB1E12" w:rsidRPr="00C10489" w:rsidRDefault="00EB1E12" w:rsidP="00EB1E12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064C0F32" w14:textId="77777777" w:rsidR="00EB1E12" w:rsidRPr="00C10489" w:rsidRDefault="00EB1E12" w:rsidP="00EB1E12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 w:rsidRPr="00C10489">
        <w:rPr>
          <w:rFonts w:ascii="Times New Roman" w:eastAsia="Times New Roman" w:hAnsi="Times New Roman" w:cs="Times New Roman"/>
          <w:lang w:eastAsia="zh-CN"/>
        </w:rPr>
        <w:br w:type="page"/>
      </w:r>
    </w:p>
    <w:p w14:paraId="2EEFABC2" w14:textId="77777777" w:rsidR="00EB1E12" w:rsidRPr="00C10489" w:rsidRDefault="00EB1E12" w:rsidP="00EB1E1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10489">
        <w:rPr>
          <w:rFonts w:ascii="Times New Roman" w:eastAsia="Times New Roman" w:hAnsi="Times New Roman" w:cs="Times New Roman"/>
          <w:b/>
          <w:lang w:eastAsia="zh-CN"/>
        </w:rPr>
        <w:lastRenderedPageBreak/>
        <w:t>Treści kształcenia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C10489" w:rsidRPr="00C10489" w14:paraId="32B8725F" w14:textId="77777777" w:rsidTr="00DD4F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E1C9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9FA1DA" w14:textId="3B10F153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18D9707A" w14:textId="1B19B774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B448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8CDAF3" w14:textId="238515DC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C10489" w:rsidRPr="00C10489" w14:paraId="4928F65C" w14:textId="77777777" w:rsidTr="005757C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0CF7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6" w:name="_Hlk43147958"/>
          </w:p>
          <w:p w14:paraId="13073141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15F95612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AAEF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838768E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Wykład z wykorzystaniem środków audiowizualnych</w:t>
            </w:r>
          </w:p>
        </w:tc>
      </w:tr>
      <w:tr w:rsidR="00C10489" w:rsidRPr="00C10489" w14:paraId="323708A7" w14:textId="77777777" w:rsidTr="00E153F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D49B" w14:textId="77777777" w:rsidR="00E153F3" w:rsidRPr="00C10489" w:rsidRDefault="00E153F3" w:rsidP="00E153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3A1321" w14:textId="77777777" w:rsidR="00E153F3" w:rsidRPr="00C10489" w:rsidRDefault="00E153F3" w:rsidP="00E1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032EB734" w14:textId="25483FD3" w:rsidR="00E153F3" w:rsidRPr="00C10489" w:rsidRDefault="00E153F3" w:rsidP="00E1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10489" w:rsidRPr="00C10489" w14:paraId="6EE75225" w14:textId="77777777" w:rsidTr="00EC5A33">
        <w:trPr>
          <w:trHeight w:val="647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32A21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System informatyczny wspomagający zarządzanie (pojęcie danych i informacji, proces przetwarzania danych, pojęcie systemu informacyjnego i informatycznego). </w:t>
            </w:r>
          </w:p>
          <w:p w14:paraId="74B40E46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Rozwój i charakterystyka systemów informatycznych (klasyfikacja i charakterystyka systemów informatycznych, rozwój systemów ZSI, przykłady: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Aitech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DSS, MRP, ERP). Digitalizacja procesów księgowych. Automatyzacja czynności księgowych. Rola księgowego w firmie.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Outsorcing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księgowy- koszty, efektywność.</w:t>
            </w:r>
          </w:p>
          <w:p w14:paraId="3A948EEA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 prowadzenie kartoteki osobowej pracowników, dokumentowanie dotychczasowego przebiegu pracy, przebytych kursów. Przypisywanie do grup, cechy pracowników.</w:t>
            </w:r>
          </w:p>
          <w:p w14:paraId="703B67AB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 rejestracja czasu pracy, rejestracja nieobecności, naliczanie stażu, planowanie czasu pracy pracownika w umowach o pracę (zmiany kalendarza pracy w czasie trwania umowy, określanie wyjątków), ewidencja akordów i prowizji (stawki liniowe i progresywne), ewidencja dowolnych naliczeń i potrąceń rozliczanych zbiorczo w wypłatach; ewidencja potrąceń komorniczych, rejestr wystąpień i przystąpień pracowników do PPK, naliczanie i ewidencja miesięcznych składek na PPK.</w:t>
            </w:r>
          </w:p>
          <w:p w14:paraId="320501F5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 ewidencja umów o pracę,</w:t>
            </w:r>
          </w:p>
          <w:p w14:paraId="0528F125" w14:textId="16AAEBB9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ewidencja umów zleceń, o dzieło oraz kontraktów menedżerskich (m.in. kwotowe kup) ewidencja treści umów o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pracę, cywilnoprawnych, rachunków i innych dokumentów kadrowych.</w:t>
            </w:r>
          </w:p>
          <w:p w14:paraId="0EB7C374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</w:t>
            </w:r>
            <w:r w:rsidRPr="00C10489">
              <w:rPr>
                <w:rFonts w:ascii="Calibri" w:eastAsia="Times New Roman" w:hAnsi="Calibri" w:cs="Times New Roman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wykorzystywanie istniejących składników płacowych i dodawanie nowych (naliczenia, potrącenia, ustawienia wymaganej parametryzacji), definiowanie list płac i zestawów płacowych.</w:t>
            </w:r>
          </w:p>
          <w:p w14:paraId="3AD1F6A8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</w:t>
            </w:r>
            <w:r w:rsidRPr="00C10489">
              <w:rPr>
                <w:rFonts w:ascii="Calibri" w:eastAsia="Times New Roman" w:hAnsi="Calibri" w:cs="Times New Roman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wypłat, rozliczanie ewidencji czasu pracy, akordów, prowizji, naliczeń, potrąceń i potrąceń komorniczych w dowolnej liście płac, ewidencjonowanie rachunków do umów cywilnoprawnych, drukowanie i ewidencjonowanie przelewów z tytułu wynagrodzeń dla pracowników oraz dla instytucji (urzędów skarbowych i innych instytucji powiązanych ze składnikami płacowymi pracowników).</w:t>
            </w:r>
          </w:p>
          <w:p w14:paraId="23F069BE" w14:textId="77777777" w:rsidR="00E153F3" w:rsidRPr="00C10489" w:rsidRDefault="00E153F3" w:rsidP="00EC5A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Deklaracje podatkowe – ich klasyfikacja, sposób wypełniania i przesyłanie do Urzędu Skarbowego. Deklaracje ZUS zgłoszeniowe i rozliczeniowe – ich klasyfikacja, sposób wypełniania i przesyłanie do Zakładu Ubezpieczeń Społecznych. Elektroniczne deklaracje ZUS.</w:t>
            </w:r>
          </w:p>
          <w:p w14:paraId="58CDEC19" w14:textId="59156847" w:rsidR="00E153F3" w:rsidRPr="00C10489" w:rsidRDefault="00E153F3" w:rsidP="00EC5A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Polityka rachunkowości w zakresie informatyzacji rachunkowości.</w:t>
            </w:r>
          </w:p>
        </w:tc>
      </w:tr>
      <w:bookmarkEnd w:id="6"/>
    </w:tbl>
    <w:p w14:paraId="6C6CC443" w14:textId="0FF0F758" w:rsidR="00EB1E12" w:rsidRPr="00C10489" w:rsidRDefault="00EB1E12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A4D97A1" w14:textId="3621D4FA" w:rsidR="00CA00A6" w:rsidRPr="00C10489" w:rsidRDefault="00CA00A6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AF43A36" w14:textId="1669F6B9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A2AC728" w14:textId="56275353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DB4727E" w14:textId="4E990F5C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0EF101D" w14:textId="4E4A249E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D6B9373" w14:textId="73045247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7D57425" w14:textId="22D556C8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D6EF7FE" w14:textId="552CB419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F06016B" w14:textId="147133A6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5D72F9C" w14:textId="3B4A5860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E2D3983" w14:textId="180419E1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061848F" w14:textId="68274826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607D0B7" w14:textId="34DEE070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554E800" w14:textId="05553480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0CBC694" w14:textId="148DD876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0B5DF4A" w14:textId="77777777" w:rsidR="00EC5A33" w:rsidRPr="00C10489" w:rsidRDefault="00EC5A33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8C67A56" w14:textId="77777777" w:rsidR="00CA00A6" w:rsidRPr="00C10489" w:rsidRDefault="00CA00A6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C10489" w:rsidRPr="00C10489" w14:paraId="2C894C7B" w14:textId="77777777" w:rsidTr="007063D2">
        <w:trPr>
          <w:trHeight w:val="4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820F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090FD24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lang w:eastAsia="zh-CN"/>
              </w:rPr>
              <w:t>Forma zajęć</w:t>
            </w:r>
          </w:p>
          <w:p w14:paraId="742851FE" w14:textId="72E97095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7B0C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38410E6" w14:textId="295F38F4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lang w:eastAsia="zh-CN"/>
              </w:rPr>
              <w:t>Metody dydaktyczne</w:t>
            </w:r>
          </w:p>
        </w:tc>
      </w:tr>
      <w:tr w:rsidR="00C10489" w:rsidRPr="00C10489" w14:paraId="19FF8F31" w14:textId="77777777" w:rsidTr="003F0773">
        <w:trPr>
          <w:trHeight w:val="4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2691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14:paraId="047E55A2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lang w:eastAsia="zh-CN"/>
              </w:rPr>
              <w:t>Projekt</w:t>
            </w:r>
          </w:p>
          <w:p w14:paraId="7DA7C9DE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04DE" w14:textId="77777777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Zajęcia z wykorzystaniem e-narzędzi w obszarze kadr i płac (aplikacji, programów księgowych)</w:t>
            </w:r>
          </w:p>
        </w:tc>
      </w:tr>
      <w:tr w:rsidR="00C10489" w:rsidRPr="00C10489" w14:paraId="3D8AE36A" w14:textId="77777777" w:rsidTr="00E153F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B683" w14:textId="77777777" w:rsidR="00E153F3" w:rsidRPr="00C10489" w:rsidRDefault="00E153F3" w:rsidP="00E1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BFA8580" w14:textId="77777777" w:rsidR="00E153F3" w:rsidRPr="00C10489" w:rsidRDefault="00E153F3" w:rsidP="00E1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lang w:eastAsia="zh-CN"/>
              </w:rPr>
              <w:t>Tematyka zajęć</w:t>
            </w:r>
          </w:p>
          <w:p w14:paraId="6F7A2FDB" w14:textId="50838210" w:rsidR="00E153F3" w:rsidRPr="00C10489" w:rsidRDefault="00E153F3" w:rsidP="00E1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10489" w:rsidRPr="00C10489" w14:paraId="0EA0B289" w14:textId="77777777" w:rsidTr="00E153F3">
        <w:trPr>
          <w:trHeight w:val="9483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38D18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Stworzenie profilu firmy w programie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firmy Insert.</w:t>
            </w:r>
          </w:p>
          <w:p w14:paraId="1ED89C33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prowadzenie kartoteki osobowej pracowników, dokumentowanie dotychczasowego przebiegu pracy, przebytych kursów. Przypisywanie do grup, cechy i zdjęcia pracowników.</w:t>
            </w:r>
          </w:p>
          <w:p w14:paraId="76ED1921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rejestracja czasu pracy, rejestracja nieobecności, naliczanie stażu, planowanie czasu pracy pracownika w umowach o pracę (zmiany kalendarza pracy w czasie trwania umowy, określanie wyjątków), ewidencja akordów i prowizji (stawki liniowe i progresywne), ewidencja dowolnych naliczeń i potrąceń rozliczanych zbiorczo w wypłatach; ewidencja potrąceń komorniczych, rejestr wystąpień i przystąpień pracowników do PPK, naliczanie i ewidencja miesięcznych składek na PPK.</w:t>
            </w:r>
          </w:p>
          <w:p w14:paraId="00EA0792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ewidencja umów o pracę,</w:t>
            </w:r>
          </w:p>
          <w:p w14:paraId="2D3113D4" w14:textId="549F40C0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ewidencja umów zleceń, o dzieło oraz kontraktów menedżerskich (m.in. kwotowe kup) ewidencja treści umów o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pracę, cywilnoprawnych, rachunków i innych dokumentów kadrowych.</w:t>
            </w:r>
          </w:p>
          <w:p w14:paraId="4ED270CD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C10489">
              <w:rPr>
                <w:rFonts w:ascii="Calibri" w:eastAsia="Times New Roman" w:hAnsi="Calibri" w:cs="Times New Roman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wykorzystywanie istniejących składników płacowych i dodawanie nowych (naliczenia, potrącenia, ustawienia wymaganej parametryzacji), definiowanie list płac i zestawów płacowych.</w:t>
            </w:r>
          </w:p>
          <w:p w14:paraId="7A3E4412" w14:textId="6C1F5EC3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C10489">
              <w:rPr>
                <w:rFonts w:ascii="Calibri" w:eastAsia="Times New Roman" w:hAnsi="Calibri" w:cs="Times New Roman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wypłat, rozliczanie ewidencji czasu pracy, akordów, prowizji, naliczeń, potrąceń i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potrąceń komorniczych w dowolnej liście płac, ewidencjonowanie rachunków do umów cywilnoprawnych, drukowanie i ewidencjonowanie przelewów z tytułu wynagrodzeń dla pracowników oraz dla instytucji (urzędów skarbowych i innych instytucji powiązanych ze składnikami płacowymi pracowników).</w:t>
            </w:r>
          </w:p>
          <w:p w14:paraId="41C655BC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deklaracje podatkowe – ich klasyfikacja, sposób wypełniania i przesyłanie do Urzędu Skarbowego. Deklaracje ZUS zgłoszeniowe i rozliczeniowe – ich klasyfikacja, sposób wypełniania i przesyłanie do Zakładu Ubezpieczeń Społecznych. Elektroniczne deklaracje ZUS.</w:t>
            </w:r>
          </w:p>
          <w:p w14:paraId="70D3D60D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Kolokwium zaliczeniowe.</w:t>
            </w:r>
          </w:p>
          <w:p w14:paraId="09C798E0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Stworzenie profilu firmy w programie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14:paraId="49408F6F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prowadzenie kartoteki osobowej pracowników, dokumentowanie dotychczasowego przebiegu pracy, przebytych kursów. Przypisywanie do grup, cechy i zdjęcia pracowników.</w:t>
            </w:r>
          </w:p>
          <w:p w14:paraId="4CCB68CB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rejestracja czasu pracy, rejestracja nieobecności, naliczanie stażu, planowanie czasu pracy pracownika w umowach o pracę (zmiany kalendarza pracy w czasie trwania umowy, określanie wyjątków), ewidencja akordów i prowizji (stawki liniowe i progresywne), ewidencja dowolnych naliczeń i potrąceń rozliczanych zbiorczo w wypłatach; ewidencja potrąceń komorniczych, rejestr wystąpień i przystąpień pracowników do PPK, naliczanie i ewidencja miesięcznych składek na PPK.</w:t>
            </w:r>
          </w:p>
          <w:p w14:paraId="32801AEC" w14:textId="77777777" w:rsidR="00E153F3" w:rsidRPr="00C10489" w:rsidRDefault="00E153F3" w:rsidP="00EC5A3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ewidencja umów o pracę, ewidencja umów zleceń, o dzieło oraz kontraktów menedżerskich (m.in. kwotowe kup) ewidencja treści umów o pracę, cywilnoprawnych, rachunków i innych dokumentów kadrowych.</w:t>
            </w:r>
          </w:p>
          <w:p w14:paraId="7795AE24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C10489">
              <w:rPr>
                <w:rFonts w:ascii="Calibri" w:eastAsia="Times New Roman" w:hAnsi="Calibri" w:cs="Times New Roman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wykorzystywanie istniejących składników płacowych i dodawanie nowych (naliczenia, potrącenia, ustawienia wymaganej parametryzacji), definiowanie list płac i zestawów płacowych.</w:t>
            </w:r>
          </w:p>
          <w:p w14:paraId="4446962F" w14:textId="6D60750D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C10489">
              <w:rPr>
                <w:rFonts w:ascii="Calibri" w:eastAsia="Times New Roman" w:hAnsi="Calibri" w:cs="Times New Roman"/>
              </w:rPr>
              <w:t xml:space="preserve"> 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wypłat, rozliczanie ewidencji czasu pracy, akordów, prowizji, naliczeń, potrąceń i potrąceń komorniczych w dowolnej liście płac, ewidencjonowanie rachunków do umów cywilnoprawnych, drukowanie i</w:t>
            </w:r>
            <w:r w:rsidR="00EC5A33"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ewidencjonowanie przelewów z tytułu wynagrodzeń dla pracowników oraz dla instytucji (urzędów skarbowych i innych instytucji powiązanych ze składnikami płacowymi pracowników).</w:t>
            </w:r>
          </w:p>
          <w:p w14:paraId="62FC73B2" w14:textId="7777777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Deklaracje podatkowe – ich klasyfikacja, sposób wypełniania i przesyłanie do Urzędu Skarbowego. Deklaracje ZUS zgłoszeniowe i rozliczeniowe – ich klasyfikacja, sposób wypełniania i przesyłanie do Zakładu Ubezpieczeń Społecznych. Elektroniczne deklaracje ZUS.</w:t>
            </w:r>
          </w:p>
          <w:p w14:paraId="703DD1A6" w14:textId="09EF5FB7" w:rsidR="00E153F3" w:rsidRPr="00C10489" w:rsidRDefault="00E153F3" w:rsidP="00EC5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Kolokwium zaliczeniowe.</w:t>
            </w:r>
          </w:p>
        </w:tc>
      </w:tr>
    </w:tbl>
    <w:p w14:paraId="408BB8EE" w14:textId="4B4267D7" w:rsidR="00CA00A6" w:rsidRPr="00C10489" w:rsidRDefault="00CA00A6" w:rsidP="00EB1E1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61B18AE" w14:textId="77777777" w:rsidR="006F2149" w:rsidRPr="00D47A7C" w:rsidRDefault="006F2149" w:rsidP="006F2149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Literatura podstawowa: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67"/>
      </w:tblGrid>
      <w:tr w:rsidR="006F2149" w:rsidRPr="00D47A7C" w14:paraId="1D71DB02" w14:textId="77777777" w:rsidTr="00D91E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EBADC" w14:textId="77777777" w:rsidR="006F2149" w:rsidRPr="00D47A7C" w:rsidRDefault="006F2149" w:rsidP="00D91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FE9" w14:textId="77777777" w:rsidR="006F2149" w:rsidRPr="00D47A7C" w:rsidRDefault="006F2149" w:rsidP="00D91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B., Janiszewska-Świderska E., Prowadzenie spraw kadrowych i rozliczanie wynagrodzeń, obsługa programu kadrowo-płacowego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GT. Kwalifikacja EKA.05.3.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Wrocław 2022.</w:t>
            </w:r>
          </w:p>
        </w:tc>
      </w:tr>
      <w:tr w:rsidR="006F2149" w:rsidRPr="00D47A7C" w14:paraId="5FF60A8D" w14:textId="77777777" w:rsidTr="00D91E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9BA4" w14:textId="77777777" w:rsidR="006F2149" w:rsidRPr="00D47A7C" w:rsidRDefault="006F2149" w:rsidP="00D91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BA17" w14:textId="77777777" w:rsidR="006F2149" w:rsidRPr="00D47A7C" w:rsidRDefault="006F2149" w:rsidP="00D91E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Materiały szkoleniowe dostępne na stronach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ERP pod adresem: https://pomoc.comarch.pl/optima/pl/</w:t>
            </w:r>
          </w:p>
        </w:tc>
      </w:tr>
      <w:tr w:rsidR="006F2149" w:rsidRPr="00D47A7C" w14:paraId="4AF8EDFB" w14:textId="77777777" w:rsidTr="00D91E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A959" w14:textId="77777777" w:rsidR="006F2149" w:rsidRPr="00D47A7C" w:rsidRDefault="006F2149" w:rsidP="00D91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AB46" w14:textId="77777777" w:rsidR="006F2149" w:rsidRPr="00D47A7C" w:rsidRDefault="006F2149" w:rsidP="00D91E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Materiały szkoleniowe dostępne na stronach Insert pod adresem:</w:t>
            </w:r>
          </w:p>
          <w:p w14:paraId="558784A7" w14:textId="77777777" w:rsidR="006F2149" w:rsidRPr="00D47A7C" w:rsidRDefault="006F2149" w:rsidP="00D91E8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https://www.insert.com.pl/dla_uzytkownikow/e-pomoc_techniczna.html?program=10</w:t>
            </w:r>
          </w:p>
        </w:tc>
      </w:tr>
    </w:tbl>
    <w:p w14:paraId="4ACEA4ED" w14:textId="77777777" w:rsidR="006F2149" w:rsidRPr="00D47A7C" w:rsidRDefault="006F2149" w:rsidP="006F214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49A03C4" w14:textId="77777777" w:rsidR="006F2149" w:rsidRPr="00D47A7C" w:rsidRDefault="006F2149" w:rsidP="006F2149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</w:t>
      </w:r>
    </w:p>
    <w:p w14:paraId="538F7714" w14:textId="77777777" w:rsidR="006F2149" w:rsidRPr="00D47A7C" w:rsidRDefault="006F2149" w:rsidP="006F2149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Literatura uzupełniająca:</w:t>
      </w:r>
    </w:p>
    <w:p w14:paraId="41D8244A" w14:textId="77777777" w:rsidR="006F2149" w:rsidRPr="00D47A7C" w:rsidRDefault="006F2149" w:rsidP="006F2149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20"/>
      </w:tblGrid>
      <w:tr w:rsidR="006F2149" w:rsidRPr="00D47A7C" w14:paraId="0DBF63EE" w14:textId="77777777" w:rsidTr="00D91E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058C" w14:textId="77777777" w:rsidR="006F2149" w:rsidRPr="00D47A7C" w:rsidRDefault="006F2149" w:rsidP="00D91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9D75" w14:textId="77777777" w:rsidR="006F2149" w:rsidRPr="00D47A7C" w:rsidRDefault="006F2149" w:rsidP="00D91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Niedzielska E., Informatyka ekonomiczna, Informatyka ekonomiczna. Podręcznik akademicki, AE we Wrocławiu, Wrocław 2003.</w:t>
            </w:r>
          </w:p>
        </w:tc>
      </w:tr>
      <w:tr w:rsidR="006F2149" w:rsidRPr="00D47A7C" w14:paraId="79CC103F" w14:textId="77777777" w:rsidTr="00D91E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4D73" w14:textId="77777777" w:rsidR="006F2149" w:rsidRPr="00D47A7C" w:rsidRDefault="006F2149" w:rsidP="00D91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D9CB" w14:textId="77777777" w:rsidR="006F2149" w:rsidRPr="00D47A7C" w:rsidRDefault="006F2149" w:rsidP="00D91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Janiszewska-Świderska E.,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B., Pracownia ekonomiczna. Kadry i płace, obsługa programu kadrowo-płacowego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GT i programu Płatnik GT, Warszawa 2017.</w:t>
            </w:r>
          </w:p>
        </w:tc>
      </w:tr>
    </w:tbl>
    <w:p w14:paraId="6F55E9B6" w14:textId="77777777" w:rsidR="00410EDD" w:rsidRPr="00C10489" w:rsidRDefault="00410EDD" w:rsidP="00410EDD">
      <w:pPr>
        <w:spacing w:after="200" w:line="276" w:lineRule="auto"/>
        <w:rPr>
          <w:rFonts w:ascii="Calibri" w:eastAsia="Times New Roman" w:hAnsi="Calibri" w:cs="Times New Roman"/>
        </w:rPr>
      </w:pPr>
    </w:p>
    <w:p w14:paraId="4C023139" w14:textId="77777777" w:rsidR="00EC5A33" w:rsidRPr="00C10489" w:rsidRDefault="00EC5A33">
      <w:pPr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br w:type="page"/>
      </w:r>
    </w:p>
    <w:p w14:paraId="453CAFE2" w14:textId="77777777" w:rsidR="00EB268B" w:rsidRPr="00C10489" w:rsidRDefault="00EB268B" w:rsidP="00EB268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4ED16C4" w14:textId="77777777" w:rsidR="002906D7" w:rsidRPr="00C10489" w:rsidRDefault="002906D7" w:rsidP="002906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68F310D" w14:textId="77777777" w:rsidR="002906D7" w:rsidRPr="00C10489" w:rsidRDefault="002906D7" w:rsidP="002906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05"/>
        <w:gridCol w:w="425"/>
        <w:gridCol w:w="851"/>
        <w:gridCol w:w="264"/>
        <w:gridCol w:w="303"/>
        <w:gridCol w:w="709"/>
        <w:gridCol w:w="677"/>
        <w:gridCol w:w="31"/>
        <w:gridCol w:w="426"/>
        <w:gridCol w:w="1034"/>
      </w:tblGrid>
      <w:tr w:rsidR="00C10489" w:rsidRPr="00C10489" w14:paraId="50E315AC" w14:textId="77777777" w:rsidTr="00F9081D">
        <w:trPr>
          <w:trHeight w:val="501"/>
        </w:trPr>
        <w:tc>
          <w:tcPr>
            <w:tcW w:w="2802" w:type="dxa"/>
            <w:gridSpan w:val="4"/>
            <w:vAlign w:val="center"/>
          </w:tcPr>
          <w:p w14:paraId="5E597D03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A1DCC42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Ubezpieczenia pracownicze</w:t>
            </w:r>
          </w:p>
        </w:tc>
        <w:tc>
          <w:tcPr>
            <w:tcW w:w="1689" w:type="dxa"/>
            <w:gridSpan w:val="3"/>
            <w:vAlign w:val="center"/>
          </w:tcPr>
          <w:p w14:paraId="5431D698" w14:textId="2E9F5B63" w:rsidR="002906D7" w:rsidRPr="00C10489" w:rsidRDefault="006E2251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3"/>
            <w:vAlign w:val="center"/>
          </w:tcPr>
          <w:p w14:paraId="17025E29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5F58DA84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32C34BF7" w14:textId="77777777" w:rsidR="002906D7" w:rsidRPr="00C10489" w:rsidRDefault="002906D7" w:rsidP="002906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9460C77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623B7FA2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EC3D703" w14:textId="77777777" w:rsidR="002906D7" w:rsidRPr="00C10489" w:rsidRDefault="002906D7" w:rsidP="002906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A1C7EDB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C10489" w:rsidRPr="00C10489" w14:paraId="63A3A91E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1F9C4F28" w14:textId="77777777" w:rsidR="002906D7" w:rsidRPr="00C10489" w:rsidRDefault="002906D7" w:rsidP="002906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4A957B2F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1B28988E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189BC515" w14:textId="77777777" w:rsidR="002906D7" w:rsidRPr="00C10489" w:rsidRDefault="002906D7" w:rsidP="002906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AE480A9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Kadry i płace</w:t>
            </w:r>
          </w:p>
        </w:tc>
      </w:tr>
      <w:tr w:rsidR="00C10489" w:rsidRPr="00C10489" w14:paraId="2F7D05E2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7F714C29" w14:textId="77777777" w:rsidR="002906D7" w:rsidRPr="00C10489" w:rsidRDefault="002906D7" w:rsidP="002906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3883B329" w14:textId="0212C37C" w:rsidR="002906D7" w:rsidRPr="00C10489" w:rsidRDefault="00410EDD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906D7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tacjonarne</w:t>
            </w:r>
          </w:p>
        </w:tc>
      </w:tr>
      <w:tr w:rsidR="00C10489" w:rsidRPr="00C10489" w14:paraId="00A5D8AF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A578EB5" w14:textId="77777777" w:rsidR="002906D7" w:rsidRPr="00C10489" w:rsidRDefault="002906D7" w:rsidP="002906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3C0AAD44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11F37E6B" w14:textId="77777777" w:rsidTr="00F9081D">
        <w:trPr>
          <w:trHeight w:val="395"/>
        </w:trPr>
        <w:tc>
          <w:tcPr>
            <w:tcW w:w="2808" w:type="dxa"/>
            <w:gridSpan w:val="5"/>
            <w:vAlign w:val="center"/>
          </w:tcPr>
          <w:p w14:paraId="75764FEB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6E4D9DD" w14:textId="0397F208" w:rsidR="002906D7" w:rsidRPr="00C10489" w:rsidRDefault="00B853C8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410EDD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691" w:type="dxa"/>
            <w:gridSpan w:val="9"/>
            <w:vAlign w:val="center"/>
          </w:tcPr>
          <w:p w14:paraId="2486E374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5D0AFC1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C10489" w:rsidRPr="00C10489" w14:paraId="0AE39055" w14:textId="77777777" w:rsidTr="00F9081D">
        <w:tc>
          <w:tcPr>
            <w:tcW w:w="1668" w:type="dxa"/>
            <w:gridSpan w:val="2"/>
            <w:vMerge w:val="restart"/>
            <w:vAlign w:val="center"/>
          </w:tcPr>
          <w:p w14:paraId="454599A6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A2459C9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7F953DBF" w14:textId="77777777" w:rsidR="002906D7" w:rsidRPr="00C10489" w:rsidRDefault="002906D7" w:rsidP="002906D7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1B6EBE67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028B2C32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302B252D" w14:textId="3EEF75B0" w:rsidR="002906D7" w:rsidRPr="00C10489" w:rsidRDefault="00511703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C31BBB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14:paraId="023DECDF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26" w:type="dxa"/>
            <w:vAlign w:val="center"/>
          </w:tcPr>
          <w:p w14:paraId="1CB4D000" w14:textId="38C060BB" w:rsidR="002906D7" w:rsidRPr="00C10489" w:rsidRDefault="00C31BBB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5F9C5130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34857BD2" w14:textId="77777777" w:rsidTr="00F9081D">
        <w:tc>
          <w:tcPr>
            <w:tcW w:w="1668" w:type="dxa"/>
            <w:gridSpan w:val="2"/>
            <w:vMerge/>
            <w:vAlign w:val="center"/>
          </w:tcPr>
          <w:p w14:paraId="5724C3F3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87E2E86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BCB9E13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D7C1F1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0DC257B5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73AB68C2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1DEC88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C07642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C10489" w:rsidRPr="00C10489" w14:paraId="7C2488E7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7FEC09D1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D4191A9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777DC83F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vAlign w:val="center"/>
          </w:tcPr>
          <w:p w14:paraId="2F782082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2E83EC60" w14:textId="16CE36C3" w:rsidR="002906D7" w:rsidRPr="00C10489" w:rsidRDefault="00410EDD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 ustne wykonanego projektu</w:t>
            </w:r>
          </w:p>
        </w:tc>
        <w:tc>
          <w:tcPr>
            <w:tcW w:w="1034" w:type="dxa"/>
            <w:vAlign w:val="center"/>
          </w:tcPr>
          <w:p w14:paraId="160FEDDA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228A0F3D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20A4F56A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7367A1C5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14:paraId="69B60098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0641B524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91" w:type="dxa"/>
            <w:gridSpan w:val="9"/>
            <w:vAlign w:val="center"/>
          </w:tcPr>
          <w:p w14:paraId="21CEEB77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A2BEF5A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60DD3FEA" w14:textId="77777777" w:rsidTr="00F9081D">
        <w:trPr>
          <w:trHeight w:val="279"/>
        </w:trPr>
        <w:tc>
          <w:tcPr>
            <w:tcW w:w="1668" w:type="dxa"/>
            <w:gridSpan w:val="2"/>
            <w:vAlign w:val="center"/>
          </w:tcPr>
          <w:p w14:paraId="25774BD6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6CA51ED1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159C1C1C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vAlign w:val="center"/>
          </w:tcPr>
          <w:p w14:paraId="20EF0C1B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0DB0288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A105A4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206514D7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0877A01F" w14:textId="77777777" w:rsidTr="00F9081D">
        <w:tc>
          <w:tcPr>
            <w:tcW w:w="1101" w:type="dxa"/>
            <w:vAlign w:val="center"/>
          </w:tcPr>
          <w:p w14:paraId="22E9DC9C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0C11608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A76DDB8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0D2480CA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C6D730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DE39B9E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FD5CF1F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41F08A34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0468027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AF4F87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F8AD584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C2E233D" w14:textId="71D82743" w:rsidR="002906D7" w:rsidRPr="00C10489" w:rsidRDefault="002906D7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Student zna </w:t>
            </w:r>
            <w:r w:rsidR="00321565"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w stopniu pogłębionym </w:t>
            </w:r>
            <w:r w:rsidR="00511703"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rodzaje ubezpieczeń, którymi można objąć pracowników, wie, które z nich są obowiązkowe, a które dobrowolne.</w:t>
            </w:r>
          </w:p>
        </w:tc>
        <w:tc>
          <w:tcPr>
            <w:tcW w:w="1134" w:type="dxa"/>
            <w:gridSpan w:val="3"/>
            <w:vAlign w:val="center"/>
          </w:tcPr>
          <w:p w14:paraId="7A77EE9B" w14:textId="77777777" w:rsidR="00511703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K_W03 K_W05</w:t>
            </w:r>
          </w:p>
          <w:p w14:paraId="510A9F6B" w14:textId="6F06FF2A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K_W06 K_W17</w:t>
            </w:r>
          </w:p>
          <w:p w14:paraId="1F92B7EC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K_W18</w:t>
            </w:r>
          </w:p>
        </w:tc>
        <w:tc>
          <w:tcPr>
            <w:tcW w:w="1034" w:type="dxa"/>
            <w:vAlign w:val="center"/>
          </w:tcPr>
          <w:p w14:paraId="5AA6895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36E840B8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43F2C96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2640F3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A9688C3" w14:textId="5A1A17B2" w:rsidR="002906D7" w:rsidRPr="00C10489" w:rsidRDefault="002906D7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Student zna </w:t>
            </w:r>
            <w:r w:rsidR="00321565"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w stopniu pogłębionym 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polski system ubezpieczeń emerytalnych i osobowych, wie jak działają PPK i</w:t>
            </w:r>
            <w:r w:rsidR="00EC5A33" w:rsidRPr="00C104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ubezpieczenia grupowe pracowników.</w:t>
            </w:r>
          </w:p>
        </w:tc>
        <w:tc>
          <w:tcPr>
            <w:tcW w:w="1134" w:type="dxa"/>
            <w:gridSpan w:val="3"/>
            <w:vAlign w:val="center"/>
          </w:tcPr>
          <w:p w14:paraId="5C097C8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K_W01 K_W04</w:t>
            </w:r>
          </w:p>
          <w:p w14:paraId="72FC13A6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K_W06</w:t>
            </w:r>
          </w:p>
          <w:p w14:paraId="4B8AACC2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K_W18</w:t>
            </w:r>
          </w:p>
        </w:tc>
        <w:tc>
          <w:tcPr>
            <w:tcW w:w="1034" w:type="dxa"/>
            <w:vAlign w:val="center"/>
          </w:tcPr>
          <w:p w14:paraId="22126638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028268CF" w14:textId="77777777" w:rsidTr="00EC5A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707AC89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72C781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A5C817E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79E0B29C" w14:textId="27998C1D" w:rsidR="002906D7" w:rsidRPr="00C10489" w:rsidRDefault="002906D7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Student posiada umiejętność analizy dokumentacji firm ubezpieczeniowych (szczególnie ogólnych warunków ubezpieczenia) w zakresie ubezpieczeń dla pracowników.</w:t>
            </w:r>
          </w:p>
        </w:tc>
        <w:tc>
          <w:tcPr>
            <w:tcW w:w="1134" w:type="dxa"/>
            <w:gridSpan w:val="3"/>
            <w:vAlign w:val="center"/>
          </w:tcPr>
          <w:p w14:paraId="3C3103D5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K_U04</w:t>
            </w:r>
          </w:p>
          <w:p w14:paraId="3F6CD147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4CA574E6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60F6C4E4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5FFB8B17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13CC8B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29AE383" w14:textId="77777777" w:rsidR="002906D7" w:rsidRPr="00C10489" w:rsidRDefault="002906D7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Student potrafi ocenić potrzeby ubezpieczeniowe pracowników i zaplanować dla niech ochronę ubezpieczeniową.</w:t>
            </w:r>
          </w:p>
        </w:tc>
        <w:tc>
          <w:tcPr>
            <w:tcW w:w="1134" w:type="dxa"/>
            <w:gridSpan w:val="3"/>
            <w:vAlign w:val="center"/>
          </w:tcPr>
          <w:p w14:paraId="2B16EB76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  <w:p w14:paraId="2953E3A9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K_U12</w:t>
            </w:r>
          </w:p>
        </w:tc>
        <w:tc>
          <w:tcPr>
            <w:tcW w:w="1034" w:type="dxa"/>
            <w:vAlign w:val="center"/>
          </w:tcPr>
          <w:p w14:paraId="1251A36A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2906D7" w:rsidRPr="00C10489" w14:paraId="0566CEE5" w14:textId="77777777" w:rsidTr="00F9081D">
        <w:trPr>
          <w:trHeight w:val="255"/>
        </w:trPr>
        <w:tc>
          <w:tcPr>
            <w:tcW w:w="1101" w:type="dxa"/>
            <w:vAlign w:val="center"/>
          </w:tcPr>
          <w:p w14:paraId="75EC3F2F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0DE8C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AA646B2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7F31075" w14:textId="77777777" w:rsidR="002906D7" w:rsidRPr="00C10489" w:rsidRDefault="002906D7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rozumie i akceptuje znaczenie ubezpieczenia pracowników przedsiębiorstwa dla utrzymania stabilnej kadry pracowniczej, ciągłości działalności firmy i wypełnienia obowiązków ciążących na pracodawcy.</w:t>
            </w:r>
          </w:p>
        </w:tc>
        <w:tc>
          <w:tcPr>
            <w:tcW w:w="1134" w:type="dxa"/>
            <w:gridSpan w:val="3"/>
            <w:vAlign w:val="center"/>
          </w:tcPr>
          <w:p w14:paraId="12CB114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  <w:p w14:paraId="136384A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K_K05</w:t>
            </w:r>
          </w:p>
          <w:p w14:paraId="6BE5A22F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638BCDE6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541BCE9A" w14:textId="77777777" w:rsidR="002906D7" w:rsidRPr="00C10489" w:rsidRDefault="002906D7" w:rsidP="002906D7">
      <w:pPr>
        <w:spacing w:after="200" w:line="276" w:lineRule="auto"/>
        <w:rPr>
          <w:rFonts w:ascii="Calibri" w:eastAsia="Times New Roman" w:hAnsi="Calibri" w:cs="Times New Roman"/>
        </w:rPr>
      </w:pPr>
    </w:p>
    <w:p w14:paraId="49D1D89D" w14:textId="77777777" w:rsidR="002906D7" w:rsidRPr="00C10489" w:rsidRDefault="002906D7" w:rsidP="002906D7">
      <w:pPr>
        <w:spacing w:after="200" w:line="276" w:lineRule="auto"/>
        <w:rPr>
          <w:rFonts w:ascii="Calibri" w:eastAsia="Times New Roman" w:hAnsi="Calibri" w:cs="Times New Roman"/>
        </w:rPr>
      </w:pPr>
      <w:r w:rsidRPr="00C10489">
        <w:rPr>
          <w:rFonts w:ascii="Calibri" w:eastAsia="Times New Roman" w:hAnsi="Calibri" w:cs="Times New Roman"/>
        </w:rPr>
        <w:br w:type="page"/>
      </w:r>
    </w:p>
    <w:p w14:paraId="126FE3BE" w14:textId="19E00C38" w:rsidR="002906D7" w:rsidRPr="00C10489" w:rsidRDefault="002906D7" w:rsidP="0029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p w14:paraId="32A4E561" w14:textId="77777777" w:rsidR="002906D7" w:rsidRPr="00C10489" w:rsidRDefault="002906D7" w:rsidP="00EC5A33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141"/>
      </w:tblGrid>
      <w:tr w:rsidR="00C10489" w:rsidRPr="00C10489" w14:paraId="1E3A0F75" w14:textId="77777777" w:rsidTr="00C540AD">
        <w:tc>
          <w:tcPr>
            <w:tcW w:w="1921" w:type="dxa"/>
          </w:tcPr>
          <w:p w14:paraId="66B3EEFF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83B884" w14:textId="694A693B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448E7BA1" w14:textId="2CB20C04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7AE66CFC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C4C804" w14:textId="74F00883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37161FF9" w14:textId="77777777" w:rsidTr="00CD75F2">
        <w:tc>
          <w:tcPr>
            <w:tcW w:w="1921" w:type="dxa"/>
          </w:tcPr>
          <w:p w14:paraId="7B007A13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5821D0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3C160C98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3CEE8B62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B5B30" w14:textId="0DE59E1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z użyciem metod multimedialnych, analiza przypadków, projekt</w:t>
            </w:r>
          </w:p>
        </w:tc>
      </w:tr>
      <w:tr w:rsidR="00C10489" w:rsidRPr="00C10489" w14:paraId="7C039475" w14:textId="77777777" w:rsidTr="00FF4268">
        <w:tc>
          <w:tcPr>
            <w:tcW w:w="9062" w:type="dxa"/>
            <w:gridSpan w:val="2"/>
          </w:tcPr>
          <w:p w14:paraId="483C5110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FEBFE8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76154EB" w14:textId="040691F3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3F3" w:rsidRPr="00C10489" w14:paraId="5FC1703E" w14:textId="77777777" w:rsidTr="004A2B8E">
        <w:trPr>
          <w:trHeight w:val="1910"/>
        </w:trPr>
        <w:tc>
          <w:tcPr>
            <w:tcW w:w="9062" w:type="dxa"/>
            <w:gridSpan w:val="2"/>
          </w:tcPr>
          <w:p w14:paraId="56B2111E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Rodzaje ubezpieczeń pracowniczych.</w:t>
            </w:r>
          </w:p>
          <w:p w14:paraId="08479B78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Ubezpieczenia obowiązkowe.</w:t>
            </w:r>
          </w:p>
          <w:p w14:paraId="3E240FD4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Ubezpieczenia dobrowolne.</w:t>
            </w:r>
          </w:p>
          <w:p w14:paraId="08800B90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Grupowe ubezpieczenia na życie.</w:t>
            </w:r>
          </w:p>
          <w:p w14:paraId="33485B18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Ubezpieczenia OC pracowników.</w:t>
            </w:r>
          </w:p>
          <w:p w14:paraId="79DB8201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Struktura systemu zabezpieczenia społecznego w Polsce.</w:t>
            </w:r>
          </w:p>
          <w:p w14:paraId="75175BD8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Pracownicze Plany Kapitałowe, IKE, IKZE.</w:t>
            </w:r>
          </w:p>
          <w:p w14:paraId="715833A0" w14:textId="1C2B547F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Projekt – zaplanuj ubezpieczenie grupowe i PPK w wybranej firmie.</w:t>
            </w:r>
          </w:p>
        </w:tc>
      </w:tr>
    </w:tbl>
    <w:p w14:paraId="42A391B4" w14:textId="77777777" w:rsidR="002906D7" w:rsidRPr="00C10489" w:rsidRDefault="002906D7" w:rsidP="002906D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1984F4" w14:textId="77777777" w:rsidR="002906D7" w:rsidRPr="00C10489" w:rsidRDefault="002906D7" w:rsidP="002906D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0E40F6" w14:textId="77777777" w:rsidR="002906D7" w:rsidRPr="00C10489" w:rsidRDefault="002906D7" w:rsidP="002906D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3D99A5DE" w14:textId="77777777" w:rsidTr="00F908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F9C" w14:textId="11D4F1BE" w:rsidR="007E3031" w:rsidRPr="00C10489" w:rsidRDefault="00120042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EAD" w14:textId="774E152E" w:rsidR="007E3031" w:rsidRPr="00C10489" w:rsidRDefault="007E3031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Wierzbicka E. (red.) Ubezpieczenia dla przedsiębiorstw, Oficyna Wydawnicza SGH, Warszawa 2014</w:t>
            </w:r>
          </w:p>
        </w:tc>
      </w:tr>
      <w:tr w:rsidR="00C10489" w:rsidRPr="00C10489" w14:paraId="16E39A3F" w14:textId="77777777" w:rsidTr="00F908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FD4" w14:textId="1A64F90E" w:rsidR="007E3031" w:rsidRPr="00C10489" w:rsidRDefault="00120042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E97" w14:textId="474BC2FF" w:rsidR="007E3031" w:rsidRPr="00C10489" w:rsidRDefault="007E3031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22 maja 2003 o działalności ubezpieczeniowej (dostępna: </w:t>
            </w:r>
            <w:hyperlink r:id="rId13" w:history="1">
              <w:r w:rsidR="00BA0605" w:rsidRPr="00C1048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www.knf.gov.pl</w:t>
              </w:r>
            </w:hyperlink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31BBB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A0605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 aktualny w roku, w którym prowadzone są zajęcia</w:t>
            </w:r>
          </w:p>
        </w:tc>
      </w:tr>
      <w:tr w:rsidR="00C10489" w:rsidRPr="00C10489" w14:paraId="00A0BD87" w14:textId="77777777" w:rsidTr="00F908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F43" w14:textId="2F1D7505" w:rsidR="007E3031" w:rsidRPr="00C10489" w:rsidRDefault="00120042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53B" w14:textId="40847B0A" w:rsidR="007E3031" w:rsidRPr="00C10489" w:rsidRDefault="007E3031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20 kwietnia 2004 o indywidualnych kontach emerytalnych (dostępna: </w:t>
            </w:r>
            <w:hyperlink r:id="rId14" w:history="1">
              <w:r w:rsidR="00511703" w:rsidRPr="00C1048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www.knf.gov.pl</w:t>
              </w:r>
            </w:hyperlink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31BBB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170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 aktualny w roku, w którym prowadzone są zajęcia</w:t>
            </w:r>
          </w:p>
        </w:tc>
      </w:tr>
      <w:tr w:rsidR="002906D7" w:rsidRPr="00C10489" w14:paraId="4ABF4ADE" w14:textId="77777777" w:rsidTr="00F9081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3E7" w14:textId="11A5C25C" w:rsidR="002906D7" w:rsidRPr="00C10489" w:rsidRDefault="00120042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BCC" w14:textId="4463E939" w:rsidR="002906D7" w:rsidRPr="00C10489" w:rsidRDefault="002906D7" w:rsidP="0051170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pacing w:val="54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4 października 2018 r. o pracowniczych planach kapitałowych</w:t>
            </w:r>
            <w:r w:rsidR="00C31BBB" w:rsidRPr="00C10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511703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</w:tbl>
    <w:p w14:paraId="27A806EF" w14:textId="77777777" w:rsidR="002906D7" w:rsidRPr="00C10489" w:rsidRDefault="002906D7" w:rsidP="002906D7">
      <w:pPr>
        <w:spacing w:after="0" w:line="240" w:lineRule="auto"/>
        <w:rPr>
          <w:rFonts w:ascii="Calibri" w:eastAsia="Times New Roman" w:hAnsi="Calibri" w:cs="Times New Roman"/>
        </w:rPr>
      </w:pPr>
    </w:p>
    <w:p w14:paraId="741EC1F5" w14:textId="77777777" w:rsidR="002906D7" w:rsidRPr="00C10489" w:rsidRDefault="002906D7" w:rsidP="002906D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10489" w:rsidRPr="00C10489" w14:paraId="58DA395A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A9D" w14:textId="77777777" w:rsidR="002906D7" w:rsidRPr="00C10489" w:rsidRDefault="002906D7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78E" w14:textId="7C9E17B4" w:rsidR="002906D7" w:rsidRPr="00C10489" w:rsidRDefault="002906D7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Szymańska A. (red.)</w:t>
            </w:r>
            <w:r w:rsidR="00410EDD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Ubezpieczenia i finanse – rozwój i perspektywy, Wydawnictwo Uniwersytetu Łódzkiego, IBUK Libra, 2016</w:t>
            </w:r>
          </w:p>
        </w:tc>
      </w:tr>
      <w:tr w:rsidR="00C10489" w:rsidRPr="00C10489" w14:paraId="7443B96A" w14:textId="77777777" w:rsidTr="00135FF9"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892" w14:textId="698732BC" w:rsidR="002906D7" w:rsidRPr="00C10489" w:rsidRDefault="00120042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1F0" w14:textId="77777777" w:rsidR="002906D7" w:rsidRPr="00C10489" w:rsidRDefault="002906D7" w:rsidP="002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Wiadomości ubezpieczeniowe</w:t>
            </w:r>
          </w:p>
        </w:tc>
      </w:tr>
      <w:tr w:rsidR="00C10489" w:rsidRPr="00C10489" w14:paraId="348F784D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08E" w14:textId="0D5FCD2D" w:rsidR="002906D7" w:rsidRPr="00C10489" w:rsidRDefault="00120042" w:rsidP="0029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AE7" w14:textId="77777777" w:rsidR="002906D7" w:rsidRPr="00C10489" w:rsidRDefault="002906D7" w:rsidP="002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Gazeta ubezpieczeniowa</w:t>
            </w:r>
          </w:p>
        </w:tc>
      </w:tr>
      <w:tr w:rsidR="00120042" w:rsidRPr="00C10489" w14:paraId="5E503F79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B5F" w14:textId="0428AB96" w:rsidR="00120042" w:rsidRPr="00C10489" w:rsidRDefault="00120042" w:rsidP="0012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1BA" w14:textId="1750C10E" w:rsidR="00120042" w:rsidRPr="00C10489" w:rsidRDefault="00120042" w:rsidP="0012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Handschke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Monkiewicz J. (red.), Ubezpieczenia– podręcznik akademicki, Wydawnictwo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2010</w:t>
            </w:r>
            <w:r w:rsidR="006F21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06E747" w14:textId="77777777" w:rsidR="002906D7" w:rsidRPr="00C10489" w:rsidRDefault="002906D7" w:rsidP="002906D7">
      <w:pPr>
        <w:spacing w:after="200" w:line="276" w:lineRule="auto"/>
        <w:rPr>
          <w:rFonts w:ascii="Calibri" w:eastAsia="Times New Roman" w:hAnsi="Calibri" w:cs="Times New Roman"/>
        </w:rPr>
      </w:pPr>
    </w:p>
    <w:p w14:paraId="5611BF77" w14:textId="77777777" w:rsidR="002906D7" w:rsidRPr="00C10489" w:rsidRDefault="002906D7">
      <w:pPr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br w:type="page"/>
      </w:r>
    </w:p>
    <w:p w14:paraId="270B45E0" w14:textId="77777777" w:rsidR="00EB268B" w:rsidRPr="00C10489" w:rsidRDefault="00EB268B" w:rsidP="00EB268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28D00BA" w14:textId="77777777" w:rsidR="005637EB" w:rsidRPr="00C10489" w:rsidRDefault="005637EB" w:rsidP="00563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661BD61" w14:textId="77777777" w:rsidR="005637EB" w:rsidRPr="00C10489" w:rsidRDefault="005637EB" w:rsidP="00563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677"/>
        <w:gridCol w:w="627"/>
        <w:gridCol w:w="864"/>
      </w:tblGrid>
      <w:tr w:rsidR="00C10489" w:rsidRPr="00C10489" w14:paraId="22146509" w14:textId="77777777" w:rsidTr="005F0A6C">
        <w:trPr>
          <w:trHeight w:val="501"/>
        </w:trPr>
        <w:tc>
          <w:tcPr>
            <w:tcW w:w="2802" w:type="dxa"/>
            <w:gridSpan w:val="4"/>
            <w:vAlign w:val="center"/>
          </w:tcPr>
          <w:p w14:paraId="7EAB1BF5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55C9186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Organy nadzoru nad warunkami pracy</w:t>
            </w:r>
          </w:p>
        </w:tc>
        <w:tc>
          <w:tcPr>
            <w:tcW w:w="1689" w:type="dxa"/>
            <w:gridSpan w:val="3"/>
            <w:vAlign w:val="center"/>
          </w:tcPr>
          <w:p w14:paraId="4B477D8C" w14:textId="356DC2ED" w:rsidR="005637EB" w:rsidRPr="00C10489" w:rsidRDefault="006E2251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0A842B9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C10489" w:rsidRPr="00C10489" w14:paraId="7E7A108E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0374DC18" w14:textId="77777777" w:rsidR="005637EB" w:rsidRPr="00C10489" w:rsidRDefault="005637EB" w:rsidP="005637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52C45AF" w14:textId="77777777" w:rsidR="005637EB" w:rsidRPr="00C10489" w:rsidRDefault="005637EB" w:rsidP="005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4C649BCF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2BDA0A74" w14:textId="77777777" w:rsidR="005637EB" w:rsidRPr="00C10489" w:rsidRDefault="005637EB" w:rsidP="005637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6CFC926" w14:textId="77777777" w:rsidR="005637EB" w:rsidRPr="00C10489" w:rsidRDefault="005637EB" w:rsidP="005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Praktyczny </w:t>
            </w:r>
          </w:p>
        </w:tc>
      </w:tr>
      <w:tr w:rsidR="00C10489" w:rsidRPr="00C10489" w14:paraId="448EA509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4ABA2858" w14:textId="77777777" w:rsidR="005637EB" w:rsidRPr="00C10489" w:rsidRDefault="005637EB" w:rsidP="005637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2AA9122" w14:textId="77777777" w:rsidR="005637EB" w:rsidRPr="00C10489" w:rsidRDefault="005637EB" w:rsidP="005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1BF80F60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2F5E2263" w14:textId="77777777" w:rsidR="005637EB" w:rsidRPr="00C10489" w:rsidRDefault="005637EB" w:rsidP="005637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959FAD1" w14:textId="77777777" w:rsidR="005637EB" w:rsidRPr="00C10489" w:rsidRDefault="005637EB" w:rsidP="005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Kadry i płace,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KiP</w:t>
            </w:r>
            <w:proofErr w:type="spellEnd"/>
          </w:p>
        </w:tc>
      </w:tr>
      <w:tr w:rsidR="00C10489" w:rsidRPr="00C10489" w14:paraId="7FDFF013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16729B7C" w14:textId="77777777" w:rsidR="005637EB" w:rsidRPr="00C10489" w:rsidRDefault="005637EB" w:rsidP="005637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5C3B412" w14:textId="60F1CC9F" w:rsidR="005637EB" w:rsidRPr="00C10489" w:rsidRDefault="00410EDD" w:rsidP="005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5637EB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tacjonarne</w:t>
            </w:r>
          </w:p>
        </w:tc>
      </w:tr>
      <w:tr w:rsidR="00C10489" w:rsidRPr="00C10489" w14:paraId="6820346C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4D0A0B6D" w14:textId="77777777" w:rsidR="005637EB" w:rsidRPr="00C10489" w:rsidRDefault="005637EB" w:rsidP="005637E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5653EA0" w14:textId="77777777" w:rsidR="005637EB" w:rsidRPr="00C10489" w:rsidRDefault="005637EB" w:rsidP="005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3221B2B2" w14:textId="77777777" w:rsidTr="005F0A6C">
        <w:trPr>
          <w:trHeight w:val="395"/>
        </w:trPr>
        <w:tc>
          <w:tcPr>
            <w:tcW w:w="2808" w:type="dxa"/>
            <w:gridSpan w:val="5"/>
            <w:vAlign w:val="center"/>
          </w:tcPr>
          <w:p w14:paraId="36880B32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C224F96" w14:textId="5DC33B4D" w:rsidR="005637EB" w:rsidRPr="00C10489" w:rsidRDefault="00BA0605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5637EB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861" w:type="dxa"/>
            <w:gridSpan w:val="8"/>
            <w:vAlign w:val="center"/>
          </w:tcPr>
          <w:p w14:paraId="6B53FFD6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64" w:type="dxa"/>
            <w:vMerge w:val="restart"/>
            <w:vAlign w:val="center"/>
          </w:tcPr>
          <w:p w14:paraId="108AA67D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C10489" w:rsidRPr="00C10489" w14:paraId="1887A2D9" w14:textId="77777777" w:rsidTr="00135FF9">
        <w:tc>
          <w:tcPr>
            <w:tcW w:w="1668" w:type="dxa"/>
            <w:gridSpan w:val="2"/>
            <w:vMerge w:val="restart"/>
            <w:vAlign w:val="center"/>
          </w:tcPr>
          <w:p w14:paraId="51D133B9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1BA30F9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3EF5A875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714C6ED6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14:paraId="1C44FBE2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D7FD58F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386" w:type="dxa"/>
            <w:gridSpan w:val="2"/>
            <w:vAlign w:val="center"/>
          </w:tcPr>
          <w:p w14:paraId="4C309B3A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627" w:type="dxa"/>
            <w:vAlign w:val="center"/>
          </w:tcPr>
          <w:p w14:paraId="7FBFD676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vMerge/>
            <w:vAlign w:val="center"/>
          </w:tcPr>
          <w:p w14:paraId="7D935743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40BDD8E1" w14:textId="77777777" w:rsidTr="005F0A6C">
        <w:tc>
          <w:tcPr>
            <w:tcW w:w="1668" w:type="dxa"/>
            <w:gridSpan w:val="2"/>
            <w:vMerge/>
            <w:vAlign w:val="center"/>
          </w:tcPr>
          <w:p w14:paraId="267F1BE7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55E21D0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74431E8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E3B692C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583E994B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4861" w:type="dxa"/>
            <w:gridSpan w:val="8"/>
            <w:vAlign w:val="center"/>
          </w:tcPr>
          <w:p w14:paraId="748BCA0E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64" w:type="dxa"/>
            <w:vAlign w:val="center"/>
          </w:tcPr>
          <w:p w14:paraId="31D365EF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FA5C91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C10489" w:rsidRPr="00C10489" w14:paraId="164D7FC9" w14:textId="77777777" w:rsidTr="005F0A6C">
        <w:trPr>
          <w:trHeight w:val="255"/>
        </w:trPr>
        <w:tc>
          <w:tcPr>
            <w:tcW w:w="1668" w:type="dxa"/>
            <w:gridSpan w:val="2"/>
            <w:vAlign w:val="center"/>
          </w:tcPr>
          <w:p w14:paraId="4E35FE0A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840" w:type="dxa"/>
            <w:vAlign w:val="center"/>
          </w:tcPr>
          <w:p w14:paraId="085F985B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5664A2EA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vAlign w:val="center"/>
          </w:tcPr>
          <w:p w14:paraId="6DCACC43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61" w:type="dxa"/>
            <w:gridSpan w:val="8"/>
            <w:vAlign w:val="center"/>
          </w:tcPr>
          <w:p w14:paraId="180B1DB4" w14:textId="77777777" w:rsidR="005637EB" w:rsidRPr="00C10489" w:rsidRDefault="005637EB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 pisemne</w:t>
            </w:r>
          </w:p>
        </w:tc>
        <w:tc>
          <w:tcPr>
            <w:tcW w:w="864" w:type="dxa"/>
            <w:vAlign w:val="center"/>
          </w:tcPr>
          <w:p w14:paraId="7D7F4380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10489" w:rsidRPr="00C10489" w14:paraId="1EBB341F" w14:textId="77777777" w:rsidTr="005F0A6C">
        <w:trPr>
          <w:trHeight w:val="255"/>
        </w:trPr>
        <w:tc>
          <w:tcPr>
            <w:tcW w:w="1668" w:type="dxa"/>
            <w:gridSpan w:val="2"/>
            <w:vAlign w:val="center"/>
          </w:tcPr>
          <w:p w14:paraId="362C0648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1F9BDD7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4F4B818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0" w:type="dxa"/>
            <w:vAlign w:val="center"/>
          </w:tcPr>
          <w:p w14:paraId="6B476C7F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61" w:type="dxa"/>
            <w:gridSpan w:val="8"/>
            <w:vAlign w:val="center"/>
          </w:tcPr>
          <w:p w14:paraId="2E1A470A" w14:textId="77777777" w:rsidR="005637EB" w:rsidRPr="00C10489" w:rsidRDefault="005637EB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i zaliczenie projektu</w:t>
            </w:r>
          </w:p>
        </w:tc>
        <w:tc>
          <w:tcPr>
            <w:tcW w:w="864" w:type="dxa"/>
            <w:vAlign w:val="center"/>
          </w:tcPr>
          <w:p w14:paraId="41240AB2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10489" w:rsidRPr="00C10489" w14:paraId="0E4AA21C" w14:textId="77777777" w:rsidTr="005F0A6C">
        <w:trPr>
          <w:trHeight w:val="279"/>
        </w:trPr>
        <w:tc>
          <w:tcPr>
            <w:tcW w:w="1668" w:type="dxa"/>
            <w:gridSpan w:val="2"/>
            <w:vAlign w:val="center"/>
          </w:tcPr>
          <w:p w14:paraId="0ECB3A7E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258FB437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15015D8D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0" w:type="dxa"/>
            <w:vAlign w:val="center"/>
          </w:tcPr>
          <w:p w14:paraId="706EAD35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60F7B2ED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99824DD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864" w:type="dxa"/>
            <w:vAlign w:val="center"/>
          </w:tcPr>
          <w:p w14:paraId="7CCAE1F0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10489" w:rsidRPr="00C10489" w14:paraId="5888FD4F" w14:textId="77777777" w:rsidTr="005F0A6C">
        <w:tc>
          <w:tcPr>
            <w:tcW w:w="1101" w:type="dxa"/>
            <w:vAlign w:val="center"/>
          </w:tcPr>
          <w:p w14:paraId="6039D1A1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52BF5F1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286D9F9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2A64DA82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A1F77C7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304" w:type="dxa"/>
            <w:gridSpan w:val="2"/>
            <w:vAlign w:val="center"/>
          </w:tcPr>
          <w:p w14:paraId="2443033B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64" w:type="dxa"/>
            <w:vAlign w:val="center"/>
          </w:tcPr>
          <w:p w14:paraId="39DFC4AD" w14:textId="77777777" w:rsidR="005637EB" w:rsidRPr="00C10489" w:rsidRDefault="005637EB" w:rsidP="005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2DADB227" w14:textId="77777777" w:rsidTr="005F0A6C">
        <w:trPr>
          <w:trHeight w:val="847"/>
        </w:trPr>
        <w:tc>
          <w:tcPr>
            <w:tcW w:w="1101" w:type="dxa"/>
            <w:vMerge w:val="restart"/>
            <w:vAlign w:val="center"/>
          </w:tcPr>
          <w:p w14:paraId="1A6A9F16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65CB3D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7329822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B033A4E" w14:textId="43CC5FAD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Posiada pogłębioną wiedzę na temat systemu prawnego ochrony pracy w Polsce </w:t>
            </w:r>
          </w:p>
        </w:tc>
        <w:tc>
          <w:tcPr>
            <w:tcW w:w="1304" w:type="dxa"/>
            <w:gridSpan w:val="2"/>
            <w:vAlign w:val="center"/>
          </w:tcPr>
          <w:p w14:paraId="65E06FAA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K_W17</w:t>
            </w:r>
          </w:p>
        </w:tc>
        <w:tc>
          <w:tcPr>
            <w:tcW w:w="864" w:type="dxa"/>
            <w:vAlign w:val="center"/>
          </w:tcPr>
          <w:p w14:paraId="6E28C8D6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C10489" w:rsidRPr="00C10489" w14:paraId="0A29A421" w14:textId="77777777" w:rsidTr="005F0A6C">
        <w:trPr>
          <w:trHeight w:val="255"/>
        </w:trPr>
        <w:tc>
          <w:tcPr>
            <w:tcW w:w="1101" w:type="dxa"/>
            <w:vMerge/>
            <w:vAlign w:val="center"/>
          </w:tcPr>
          <w:p w14:paraId="7B98581B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791120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237" w:type="dxa"/>
            <w:gridSpan w:val="11"/>
            <w:vAlign w:val="center"/>
          </w:tcPr>
          <w:p w14:paraId="2592C248" w14:textId="3A5449E4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Szczegółowo zna zakres wymagań i uprawnień organizacji dokonujących zewnętrznego nadzoru nad warunkami pracy</w:t>
            </w:r>
          </w:p>
        </w:tc>
        <w:tc>
          <w:tcPr>
            <w:tcW w:w="1304" w:type="dxa"/>
            <w:gridSpan w:val="2"/>
            <w:vAlign w:val="center"/>
          </w:tcPr>
          <w:p w14:paraId="0A340CD7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K_W10</w:t>
            </w:r>
          </w:p>
        </w:tc>
        <w:tc>
          <w:tcPr>
            <w:tcW w:w="864" w:type="dxa"/>
            <w:vAlign w:val="center"/>
          </w:tcPr>
          <w:p w14:paraId="09DD4EEE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W,P</w:t>
            </w:r>
          </w:p>
        </w:tc>
      </w:tr>
      <w:tr w:rsidR="00C10489" w:rsidRPr="00C10489" w14:paraId="5C4C9A3D" w14:textId="77777777" w:rsidTr="005F0A6C">
        <w:trPr>
          <w:trHeight w:val="255"/>
        </w:trPr>
        <w:tc>
          <w:tcPr>
            <w:tcW w:w="1101" w:type="dxa"/>
            <w:vMerge/>
            <w:vAlign w:val="center"/>
          </w:tcPr>
          <w:p w14:paraId="7A8A4B25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71BD62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47B24A7" w14:textId="711F0B39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przedstawić w stopniu pogłębionym  idee instytucji nadzoru oraz omówić role organów nadzoru państwowego nad warunkami pracy, w tym organizacje ochrony pracy na szczeblu zakładu pracy</w:t>
            </w:r>
          </w:p>
        </w:tc>
        <w:tc>
          <w:tcPr>
            <w:tcW w:w="1304" w:type="dxa"/>
            <w:gridSpan w:val="2"/>
            <w:vAlign w:val="center"/>
          </w:tcPr>
          <w:p w14:paraId="333A0285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K_W03</w:t>
            </w:r>
          </w:p>
        </w:tc>
        <w:tc>
          <w:tcPr>
            <w:tcW w:w="864" w:type="dxa"/>
            <w:vAlign w:val="center"/>
          </w:tcPr>
          <w:p w14:paraId="537F78DD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C10489" w:rsidRPr="00C10489" w14:paraId="34C0A8CA" w14:textId="77777777" w:rsidTr="005F0A6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1C5FBD8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5B2D3E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BE35799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BA482A4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Posiada umiejętność analizowania i projektowania wymagań poszczególnych organów nadzoru pracy w odniesieniu do określonej organizacji</w:t>
            </w:r>
          </w:p>
        </w:tc>
        <w:tc>
          <w:tcPr>
            <w:tcW w:w="1304" w:type="dxa"/>
            <w:gridSpan w:val="2"/>
            <w:vAlign w:val="center"/>
          </w:tcPr>
          <w:p w14:paraId="5134A35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</w:tc>
        <w:tc>
          <w:tcPr>
            <w:tcW w:w="864" w:type="dxa"/>
            <w:vAlign w:val="center"/>
          </w:tcPr>
          <w:p w14:paraId="6B6C4C86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C10489" w:rsidRPr="00C10489" w14:paraId="3B6B208B" w14:textId="77777777" w:rsidTr="005F0A6C">
        <w:trPr>
          <w:trHeight w:val="299"/>
        </w:trPr>
        <w:tc>
          <w:tcPr>
            <w:tcW w:w="1101" w:type="dxa"/>
            <w:vMerge/>
            <w:vAlign w:val="center"/>
          </w:tcPr>
          <w:p w14:paraId="5E182DD0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A27BF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47BD401" w14:textId="50A2F236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opracować dokumenty określające procedury odpowiedniego zachowania pracowników, zgodnie z wymogami organów kontroli i odpowiednich przepisów prawnych. </w:t>
            </w:r>
          </w:p>
        </w:tc>
        <w:tc>
          <w:tcPr>
            <w:tcW w:w="1304" w:type="dxa"/>
            <w:gridSpan w:val="2"/>
            <w:vAlign w:val="center"/>
          </w:tcPr>
          <w:p w14:paraId="2D81198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K_U03, K_U07</w:t>
            </w:r>
          </w:p>
        </w:tc>
        <w:tc>
          <w:tcPr>
            <w:tcW w:w="864" w:type="dxa"/>
            <w:vAlign w:val="center"/>
          </w:tcPr>
          <w:p w14:paraId="4CBE4BB4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C10489" w:rsidRPr="00C10489" w14:paraId="4C9576EA" w14:textId="77777777" w:rsidTr="005F0A6C">
        <w:trPr>
          <w:trHeight w:val="331"/>
        </w:trPr>
        <w:tc>
          <w:tcPr>
            <w:tcW w:w="1101" w:type="dxa"/>
            <w:vMerge w:val="restart"/>
            <w:vAlign w:val="center"/>
          </w:tcPr>
          <w:p w14:paraId="17CC3A68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E96D51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613857B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44514C1" w14:textId="6B864428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Jest gotowy do współpracy z właściwymi instytucjami oraz komórkami organizacyjnymi w zakresie kontroli warunków pracy, kształtuje odpowiedzialność za wykonywane zadania</w:t>
            </w:r>
          </w:p>
        </w:tc>
        <w:tc>
          <w:tcPr>
            <w:tcW w:w="1304" w:type="dxa"/>
            <w:gridSpan w:val="2"/>
            <w:vAlign w:val="center"/>
          </w:tcPr>
          <w:p w14:paraId="493A1D82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K_K04, K_K05</w:t>
            </w:r>
          </w:p>
        </w:tc>
        <w:tc>
          <w:tcPr>
            <w:tcW w:w="864" w:type="dxa"/>
            <w:vAlign w:val="center"/>
          </w:tcPr>
          <w:p w14:paraId="558AE58F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4C7B301C" w14:textId="77777777" w:rsidTr="005F0A6C">
        <w:trPr>
          <w:trHeight w:val="255"/>
        </w:trPr>
        <w:tc>
          <w:tcPr>
            <w:tcW w:w="1101" w:type="dxa"/>
            <w:vMerge/>
            <w:vAlign w:val="center"/>
          </w:tcPr>
          <w:p w14:paraId="1CFFD24A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32E36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F80927A" w14:textId="77777777" w:rsidR="00321565" w:rsidRPr="00C10489" w:rsidRDefault="00321565" w:rsidP="003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Świadomie stosuje przepisy ochrony pracy i poprawy bezpieczeństwa </w:t>
            </w:r>
          </w:p>
        </w:tc>
        <w:tc>
          <w:tcPr>
            <w:tcW w:w="1304" w:type="dxa"/>
            <w:gridSpan w:val="2"/>
            <w:vAlign w:val="center"/>
          </w:tcPr>
          <w:p w14:paraId="12802964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K_K03, K_K09</w:t>
            </w:r>
          </w:p>
        </w:tc>
        <w:tc>
          <w:tcPr>
            <w:tcW w:w="864" w:type="dxa"/>
            <w:vAlign w:val="center"/>
          </w:tcPr>
          <w:p w14:paraId="59C0975A" w14:textId="77777777" w:rsidR="00321565" w:rsidRPr="00C10489" w:rsidRDefault="00321565" w:rsidP="003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2CF188E6" w14:textId="77777777" w:rsidR="005637EB" w:rsidRPr="00C10489" w:rsidRDefault="005637EB" w:rsidP="005637EB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C10489">
        <w:rPr>
          <w:rFonts w:ascii="Calibri" w:eastAsia="Times New Roman" w:hAnsi="Calibri" w:cs="Times New Roman"/>
        </w:rPr>
        <w:br w:type="page"/>
      </w:r>
    </w:p>
    <w:p w14:paraId="491DBA84" w14:textId="77777777" w:rsidR="005637EB" w:rsidRPr="00C10489" w:rsidRDefault="005637EB" w:rsidP="00563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C10489" w:rsidRPr="00C10489" w14:paraId="1672C5F8" w14:textId="77777777" w:rsidTr="00A745DA">
        <w:tc>
          <w:tcPr>
            <w:tcW w:w="1922" w:type="dxa"/>
          </w:tcPr>
          <w:p w14:paraId="6F28E143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33333C" w14:textId="284160BC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0D6EB3EB" w14:textId="6416AE8D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6EE170BC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265AB5" w14:textId="59AED4C8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4E4E16BE" w14:textId="77777777" w:rsidTr="00A75816">
        <w:tc>
          <w:tcPr>
            <w:tcW w:w="1922" w:type="dxa"/>
          </w:tcPr>
          <w:p w14:paraId="1489476D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85E288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Wykład </w:t>
            </w:r>
          </w:p>
          <w:p w14:paraId="3850759D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787BAAB9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852DF51" w14:textId="0C0A0C04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Prezentacja multimedialna, studia przypadków</w:t>
            </w:r>
          </w:p>
        </w:tc>
      </w:tr>
      <w:tr w:rsidR="00C10489" w:rsidRPr="00C10489" w14:paraId="54C9D3FD" w14:textId="77777777" w:rsidTr="00A7781A">
        <w:tc>
          <w:tcPr>
            <w:tcW w:w="9062" w:type="dxa"/>
            <w:gridSpan w:val="2"/>
          </w:tcPr>
          <w:p w14:paraId="4F741E74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C1213B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14D7D39" w14:textId="02C1A0CB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3F3" w:rsidRPr="00C10489" w14:paraId="5C50CBBA" w14:textId="77777777" w:rsidTr="00E153F3">
        <w:trPr>
          <w:trHeight w:val="4062"/>
        </w:trPr>
        <w:tc>
          <w:tcPr>
            <w:tcW w:w="9062" w:type="dxa"/>
            <w:gridSpan w:val="2"/>
          </w:tcPr>
          <w:p w14:paraId="09D11575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Geneza idei ochrony pracy. Regulacje międzynarodowe dotyczące problematyki bezpieczeństwa i ochrony pracy.  </w:t>
            </w:r>
          </w:p>
          <w:p w14:paraId="3530D27E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System prawny ochrony pracy w Polsce.</w:t>
            </w:r>
          </w:p>
          <w:p w14:paraId="2D07ECF6" w14:textId="07F8CF5D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Zewnętrzny nadzór nad warunkami pracy 1) Państwowa Inspekcja Pracy  (Uprawnienia i zadania PIP; Organy PIP i zakres ich działania; Nadzór nad PIP - Rada Ochrony Pracy) 2) Państwowa Inspekcja Sanitarna (Zadania i zakres działania PIS; Organizacja i struktura i uprawnienia PIS) 3) Urząd Dozoru Technicznego (Organizacja i zakres działania UDT; Zakres i formy dokonywania dozoru technicznego 4) Państwowa Straż Pożarna (Zadania, struktura organizacyjna PSP; Uprawnienia organów PSP; Nadzór nad przestrzeganiem przepisów przeciwpożarowych) 5) Inspekcja Ochrony Środowiska (Organizacja i zadania IOS; Organy IOS oraz ich uprawnienia; Wykonywanie zadań i przepisy karne) 6) Nadzór budowlany (Organy nadzoru budowlanego; Obowiązki i uprawnienia nadzoru budowlanego) 7) Wyższy Urząd Górniczy (Organizacja i</w:t>
            </w:r>
            <w:r w:rsidR="00EC5A33"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zakres działalności WUG; Uprawnienia WUG i innych organów nadzoru na terenie zakładu górniczego) 8) Instytuty Naukowo-Badawcze .</w:t>
            </w:r>
          </w:p>
          <w:p w14:paraId="241A7442" w14:textId="77777777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II. Organizacja ochrony pracy w zakładzie 1) Służba Bezpieczeństwa i Higieny Pracy (Rola i organizacja Służby BHP; Uprawnienia i zadania oraz zakres i metody działania Służby BHP) 2) Komisja Bezpieczeństwa i Higieny Pracy (Zasady powoływania, zadania i działalność komisji) 3) Społeczna Inspekcja Pracy (Organizacja, zadania, uprawnienia i zasady działania SIP).</w:t>
            </w:r>
          </w:p>
          <w:p w14:paraId="3CBA90C6" w14:textId="25EAC81E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Współpracy z organizacjami pracowniczymi w tym przede wszystkim związki zawodowe.</w:t>
            </w:r>
          </w:p>
        </w:tc>
      </w:tr>
    </w:tbl>
    <w:p w14:paraId="5A7BE41C" w14:textId="77777777" w:rsidR="005637EB" w:rsidRPr="00C10489" w:rsidRDefault="005637EB" w:rsidP="005637E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C10489" w:rsidRPr="00C10489" w14:paraId="22E09E7A" w14:textId="77777777" w:rsidTr="00676201">
        <w:tc>
          <w:tcPr>
            <w:tcW w:w="1922" w:type="dxa"/>
          </w:tcPr>
          <w:p w14:paraId="5D061F5D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FFED8D" w14:textId="3C492466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48C53BC7" w14:textId="382EBC70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7E0BFD60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E98003" w14:textId="2D0454C5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65DCD794" w14:textId="77777777" w:rsidTr="00080C20">
        <w:tc>
          <w:tcPr>
            <w:tcW w:w="1922" w:type="dxa"/>
          </w:tcPr>
          <w:p w14:paraId="5DEAF79D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2A1C07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5C81F1C9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018674EB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2DDF4F" w14:textId="50C71BE8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Prezentacja multimedialna, studia przypadków</w:t>
            </w:r>
          </w:p>
        </w:tc>
      </w:tr>
      <w:tr w:rsidR="00C10489" w:rsidRPr="00C10489" w14:paraId="37E665BD" w14:textId="77777777" w:rsidTr="003912CE">
        <w:tc>
          <w:tcPr>
            <w:tcW w:w="9062" w:type="dxa"/>
            <w:gridSpan w:val="2"/>
          </w:tcPr>
          <w:p w14:paraId="165635AC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55C00F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70EFBB03" w14:textId="436B9888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3F3" w:rsidRPr="00C10489" w14:paraId="2009BE2F" w14:textId="77777777" w:rsidTr="00E153F3">
        <w:trPr>
          <w:trHeight w:val="1645"/>
        </w:trPr>
        <w:tc>
          <w:tcPr>
            <w:tcW w:w="9062" w:type="dxa"/>
            <w:gridSpan w:val="2"/>
          </w:tcPr>
          <w:p w14:paraId="4070FF32" w14:textId="5D929448" w:rsidR="00E153F3" w:rsidRPr="00C10489" w:rsidRDefault="00E153F3" w:rsidP="00E1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Przygotowanie dokumentacji w zakresie spełnienia wymogów w odniesieniu do konkretnego </w:t>
            </w:r>
            <w:r w:rsidR="00BA0605"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przedsiębiorstwa 1</w:t>
            </w: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) Państwowej Inspekcja </w:t>
            </w:r>
            <w:r w:rsidR="00BA0605"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Pracy 2</w:t>
            </w: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 Państwowej Inspekcja Sanitarna 3) Urząd Dozoru Technicznego 4) Państwowa Straż Pożarna 5) Inspekcja Ochrony Środowiska 6) Nadzór budowlany 7) Wyższy Urząd Górniczy (Organizacja i zakres działalności WUG; Uprawnienia WUG i innych organów nadzoru na terenie zakładu górniczego) 8) Instytuty Naukowo-Badawcze.</w:t>
            </w:r>
          </w:p>
          <w:p w14:paraId="78459248" w14:textId="5E601455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Przygotowanie dokumentacji wewnętrznej w organizacji dotyczącej ochrony pracy w zakładzie oraz procedur współpracy z organizacjami pracowniczymi. </w:t>
            </w:r>
          </w:p>
        </w:tc>
      </w:tr>
    </w:tbl>
    <w:p w14:paraId="7DA9C26A" w14:textId="68732BFA" w:rsidR="005637EB" w:rsidRPr="00C10489" w:rsidRDefault="005637EB" w:rsidP="005637EB">
      <w:pPr>
        <w:spacing w:after="0" w:line="240" w:lineRule="auto"/>
        <w:rPr>
          <w:rFonts w:ascii="Calibri" w:eastAsia="Times New Roman" w:hAnsi="Calibri" w:cs="Times New Roman"/>
        </w:rPr>
      </w:pPr>
    </w:p>
    <w:p w14:paraId="256B07A3" w14:textId="77777777" w:rsidR="00135FF9" w:rsidRPr="00C10489" w:rsidRDefault="00135FF9" w:rsidP="005637EB">
      <w:pPr>
        <w:spacing w:after="0" w:line="240" w:lineRule="auto"/>
        <w:rPr>
          <w:rFonts w:ascii="Calibri" w:eastAsia="Times New Roman" w:hAnsi="Calibri" w:cs="Times New Roman"/>
        </w:rPr>
      </w:pPr>
    </w:p>
    <w:p w14:paraId="7DAB12BC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795922BE" w14:textId="77777777" w:rsidTr="001376B6">
        <w:tc>
          <w:tcPr>
            <w:tcW w:w="668" w:type="dxa"/>
          </w:tcPr>
          <w:p w14:paraId="26FAB5AE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7" w:name="_Hlk86835681"/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7B1896AB" w14:textId="100AFAF3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Karczewski J.T., Karczewska K.W., Zarządzanie bezpieczeństwem pracy, Ośrodek Doradztwa i Doskonalenia Kadr Sp. z o.o.</w:t>
            </w:r>
            <w:r w:rsidR="006F21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Gdańsk 2012. </w:t>
            </w:r>
          </w:p>
        </w:tc>
      </w:tr>
      <w:tr w:rsidR="00410EDD" w:rsidRPr="00C10489" w14:paraId="562ADAE9" w14:textId="77777777" w:rsidTr="001376B6">
        <w:tc>
          <w:tcPr>
            <w:tcW w:w="668" w:type="dxa"/>
          </w:tcPr>
          <w:p w14:paraId="6B96C057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115DCA69" w14:textId="15751723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Kodeks Pracy Praktyczny komentarz z przykładami, </w:t>
            </w:r>
            <w:r w:rsidR="00BA0605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bookmarkEnd w:id="7"/>
    </w:tbl>
    <w:p w14:paraId="451D0266" w14:textId="77777777" w:rsidR="00410EDD" w:rsidRPr="00C10489" w:rsidRDefault="00410EDD" w:rsidP="00410E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F1D029" w14:textId="77777777" w:rsidR="00410EDD" w:rsidRPr="00C10489" w:rsidRDefault="00410EDD" w:rsidP="00410E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CB64D9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19FAC3EE" w14:textId="77777777" w:rsidTr="001376B6">
        <w:tc>
          <w:tcPr>
            <w:tcW w:w="668" w:type="dxa"/>
          </w:tcPr>
          <w:p w14:paraId="54E8BC43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7F8B3199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Szlazak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Szlazak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N., Bezpieczeństwo i higiena pracy, Wydawnictwa AGH w Krakowie, Kraków 2010.</w:t>
            </w:r>
          </w:p>
        </w:tc>
      </w:tr>
      <w:tr w:rsidR="00C10489" w:rsidRPr="00C10489" w14:paraId="1A4F8C28" w14:textId="77777777" w:rsidTr="001376B6">
        <w:tc>
          <w:tcPr>
            <w:tcW w:w="668" w:type="dxa"/>
          </w:tcPr>
          <w:p w14:paraId="443B32FD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394" w:type="dxa"/>
          </w:tcPr>
          <w:p w14:paraId="2E1FF039" w14:textId="2B2DBD89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Świątkowski A.M., Międzynarodowe prawo pracy. Międzynarodowe publiczne prawo pracy -standardy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miedzynarodowe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 I, wolumen I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III, Wydawnictwo C. H. BECK, Warszawa, 2008.</w:t>
            </w:r>
          </w:p>
        </w:tc>
      </w:tr>
      <w:tr w:rsidR="00410EDD" w:rsidRPr="00C10489" w14:paraId="13C96BB4" w14:textId="77777777" w:rsidTr="001376B6">
        <w:tc>
          <w:tcPr>
            <w:tcW w:w="668" w:type="dxa"/>
          </w:tcPr>
          <w:p w14:paraId="78C09F03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10A1370B" w14:textId="15A10830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Celeda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(et al.) — Bezpieczeństwo i higiena pracy, Meritum, Wolters Kluwer Polska</w:t>
            </w:r>
            <w:r w:rsidR="006F2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F2149"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Warszawa, 2012</w:t>
            </w:r>
            <w:r w:rsidR="006F21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1358F8A" w14:textId="77777777" w:rsidR="00410EDD" w:rsidRPr="00C10489" w:rsidRDefault="00410EDD" w:rsidP="00410EDD">
      <w:pPr>
        <w:spacing w:after="200" w:line="276" w:lineRule="auto"/>
        <w:rPr>
          <w:rFonts w:ascii="Calibri" w:eastAsia="Times New Roman" w:hAnsi="Calibri" w:cs="Times New Roman"/>
        </w:rPr>
      </w:pPr>
    </w:p>
    <w:p w14:paraId="4510D9F3" w14:textId="77777777" w:rsidR="005637EB" w:rsidRPr="00C10489" w:rsidRDefault="005637EB" w:rsidP="005637EB">
      <w:pPr>
        <w:spacing w:after="200" w:line="276" w:lineRule="auto"/>
        <w:rPr>
          <w:rFonts w:ascii="Calibri" w:eastAsia="Times New Roman" w:hAnsi="Calibri" w:cs="Times New Roman"/>
        </w:rPr>
      </w:pPr>
    </w:p>
    <w:p w14:paraId="32862136" w14:textId="77777777" w:rsidR="005637EB" w:rsidRPr="00C10489" w:rsidRDefault="005637EB" w:rsidP="005637EB">
      <w:pPr>
        <w:spacing w:after="200" w:line="276" w:lineRule="auto"/>
        <w:rPr>
          <w:rFonts w:ascii="Calibri" w:eastAsia="Times New Roman" w:hAnsi="Calibri" w:cs="Times New Roman"/>
        </w:rPr>
      </w:pPr>
      <w:r w:rsidRPr="00C10489">
        <w:rPr>
          <w:rFonts w:ascii="Calibri" w:eastAsia="Times New Roman" w:hAnsi="Calibri" w:cs="Times New Roman"/>
        </w:rPr>
        <w:br w:type="page"/>
      </w:r>
    </w:p>
    <w:p w14:paraId="44C37F78" w14:textId="77777777" w:rsidR="00EB268B" w:rsidRPr="00C10489" w:rsidRDefault="00EB268B" w:rsidP="00EB268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01D7CE2" w14:textId="77777777" w:rsidR="002E4DE8" w:rsidRPr="00C10489" w:rsidRDefault="002E4DE8" w:rsidP="002E4DE8">
      <w:pPr>
        <w:jc w:val="center"/>
        <w:rPr>
          <w:rFonts w:ascii="Times New Roman" w:eastAsia="Times New Roman" w:hAnsi="Times New Roman" w:cs="Times New Roman"/>
          <w:b/>
        </w:rPr>
      </w:pPr>
    </w:p>
    <w:p w14:paraId="464CB28F" w14:textId="77777777" w:rsidR="002E4DE8" w:rsidRPr="00C10489" w:rsidRDefault="002E4DE8" w:rsidP="002E4DE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C10489" w:rsidRPr="00C10489" w14:paraId="1473B4E7" w14:textId="77777777" w:rsidTr="00A37B7D">
        <w:trPr>
          <w:trHeight w:val="501"/>
        </w:trPr>
        <w:tc>
          <w:tcPr>
            <w:tcW w:w="2802" w:type="dxa"/>
            <w:gridSpan w:val="4"/>
            <w:vAlign w:val="center"/>
          </w:tcPr>
          <w:p w14:paraId="076AE43B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AC25B77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 licencjackie</w:t>
            </w:r>
          </w:p>
        </w:tc>
        <w:tc>
          <w:tcPr>
            <w:tcW w:w="1689" w:type="dxa"/>
            <w:gridSpan w:val="3"/>
            <w:vAlign w:val="center"/>
          </w:tcPr>
          <w:p w14:paraId="7D3BA843" w14:textId="5EF2D228" w:rsidR="002E4DE8" w:rsidRPr="00C10489" w:rsidRDefault="006E2251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4B30FD8" w14:textId="7C8096D2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10489" w:rsidRPr="00C10489" w14:paraId="14D0CFFE" w14:textId="77777777" w:rsidTr="00A37B7D">
        <w:trPr>
          <w:trHeight w:val="210"/>
        </w:trPr>
        <w:tc>
          <w:tcPr>
            <w:tcW w:w="2802" w:type="dxa"/>
            <w:gridSpan w:val="4"/>
            <w:vAlign w:val="center"/>
          </w:tcPr>
          <w:p w14:paraId="35EFB6E5" w14:textId="77777777" w:rsidR="002E4DE8" w:rsidRPr="00C10489" w:rsidRDefault="002E4DE8" w:rsidP="00A37B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84832C7" w14:textId="77777777" w:rsidR="002E4DE8" w:rsidRPr="00C10489" w:rsidRDefault="002E4DE8" w:rsidP="00A3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6D2049A3" w14:textId="77777777" w:rsidTr="00A37B7D">
        <w:trPr>
          <w:trHeight w:val="210"/>
        </w:trPr>
        <w:tc>
          <w:tcPr>
            <w:tcW w:w="2802" w:type="dxa"/>
            <w:gridSpan w:val="4"/>
            <w:vAlign w:val="center"/>
          </w:tcPr>
          <w:p w14:paraId="29C7F2A1" w14:textId="77777777" w:rsidR="002E4DE8" w:rsidRPr="00C10489" w:rsidRDefault="002E4DE8" w:rsidP="00A37B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6B3DC88" w14:textId="77777777" w:rsidR="002E4DE8" w:rsidRPr="00C10489" w:rsidRDefault="002E4DE8" w:rsidP="00A3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C10489" w:rsidRPr="00C10489" w14:paraId="29C7B88E" w14:textId="77777777" w:rsidTr="00A37B7D">
        <w:trPr>
          <w:trHeight w:val="210"/>
        </w:trPr>
        <w:tc>
          <w:tcPr>
            <w:tcW w:w="2802" w:type="dxa"/>
            <w:gridSpan w:val="4"/>
            <w:vAlign w:val="center"/>
          </w:tcPr>
          <w:p w14:paraId="0AB5D25A" w14:textId="77777777" w:rsidR="002E4DE8" w:rsidRPr="00C10489" w:rsidRDefault="002E4DE8" w:rsidP="00A37B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7C537BF7" w14:textId="77777777" w:rsidR="002E4DE8" w:rsidRPr="00C10489" w:rsidRDefault="002E4DE8" w:rsidP="00A3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2DC3C569" w14:textId="77777777" w:rsidTr="00A37B7D">
        <w:trPr>
          <w:trHeight w:val="210"/>
        </w:trPr>
        <w:tc>
          <w:tcPr>
            <w:tcW w:w="2802" w:type="dxa"/>
            <w:gridSpan w:val="4"/>
            <w:vAlign w:val="center"/>
          </w:tcPr>
          <w:p w14:paraId="6DFFE2F2" w14:textId="77777777" w:rsidR="002E4DE8" w:rsidRPr="00C10489" w:rsidRDefault="002E4DE8" w:rsidP="00A37B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CB24312" w14:textId="77777777" w:rsidR="002E4DE8" w:rsidRPr="00C10489" w:rsidRDefault="002E4DE8" w:rsidP="00A3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C10489" w:rsidRPr="00C10489" w14:paraId="125A2364" w14:textId="77777777" w:rsidTr="00A37B7D">
        <w:trPr>
          <w:trHeight w:val="210"/>
        </w:trPr>
        <w:tc>
          <w:tcPr>
            <w:tcW w:w="2802" w:type="dxa"/>
            <w:gridSpan w:val="4"/>
            <w:vAlign w:val="center"/>
          </w:tcPr>
          <w:p w14:paraId="4A7905A4" w14:textId="77777777" w:rsidR="002E4DE8" w:rsidRPr="00C10489" w:rsidRDefault="002E4DE8" w:rsidP="00A37B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FDA3CC5" w14:textId="564EADC8" w:rsidR="002E4DE8" w:rsidRPr="00C10489" w:rsidRDefault="00410EDD" w:rsidP="00A3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E4DE8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tacjonarne</w:t>
            </w:r>
          </w:p>
        </w:tc>
      </w:tr>
      <w:tr w:rsidR="00C10489" w:rsidRPr="00C10489" w14:paraId="69ABCEEF" w14:textId="77777777" w:rsidTr="00A37B7D">
        <w:trPr>
          <w:trHeight w:val="210"/>
        </w:trPr>
        <w:tc>
          <w:tcPr>
            <w:tcW w:w="2802" w:type="dxa"/>
            <w:gridSpan w:val="4"/>
            <w:vAlign w:val="center"/>
          </w:tcPr>
          <w:p w14:paraId="270C744B" w14:textId="77777777" w:rsidR="002E4DE8" w:rsidRPr="00C10489" w:rsidRDefault="002E4DE8" w:rsidP="00A37B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3D6273B" w14:textId="77777777" w:rsidR="002E4DE8" w:rsidRPr="00C10489" w:rsidRDefault="002E4DE8" w:rsidP="00A3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7BFA2E5A" w14:textId="77777777" w:rsidTr="00A37B7D">
        <w:trPr>
          <w:trHeight w:val="395"/>
        </w:trPr>
        <w:tc>
          <w:tcPr>
            <w:tcW w:w="2808" w:type="dxa"/>
            <w:gridSpan w:val="5"/>
            <w:vAlign w:val="center"/>
          </w:tcPr>
          <w:p w14:paraId="7F2E921E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8A88D4C" w14:textId="2E6DBCE3" w:rsidR="002E4DE8" w:rsidRPr="00C10489" w:rsidRDefault="00152E3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354174F3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B306E0A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C10489" w:rsidRPr="00C10489" w14:paraId="4FEE11C0" w14:textId="77777777" w:rsidTr="00A37B7D">
        <w:tc>
          <w:tcPr>
            <w:tcW w:w="1668" w:type="dxa"/>
            <w:gridSpan w:val="2"/>
            <w:vMerge w:val="restart"/>
            <w:vAlign w:val="center"/>
          </w:tcPr>
          <w:p w14:paraId="47D11FCA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CBD7435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B1FD757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F950664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3322DF61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BE056CA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486E7952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513114E2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62FAF0A0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489" w:rsidRPr="00C10489" w14:paraId="6C9DA3E9" w14:textId="77777777" w:rsidTr="00A37B7D">
        <w:tc>
          <w:tcPr>
            <w:tcW w:w="1668" w:type="dxa"/>
            <w:gridSpan w:val="2"/>
            <w:vMerge/>
            <w:vAlign w:val="center"/>
          </w:tcPr>
          <w:p w14:paraId="7B2BD49A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B8820B0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05AECD0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B3B981F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0847855A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AD387FD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014DAE3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1E1879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C10489" w:rsidRPr="00C10489" w14:paraId="6DCE0A9F" w14:textId="77777777" w:rsidTr="00A37B7D">
        <w:trPr>
          <w:trHeight w:val="255"/>
        </w:trPr>
        <w:tc>
          <w:tcPr>
            <w:tcW w:w="1668" w:type="dxa"/>
            <w:gridSpan w:val="2"/>
            <w:vAlign w:val="center"/>
          </w:tcPr>
          <w:p w14:paraId="76A60632" w14:textId="77777777" w:rsidR="002E4DE8" w:rsidRPr="00C10489" w:rsidRDefault="002E4DE8" w:rsidP="00A3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5A48A360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2FB0736A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F4885AC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C3CDAFF" w14:textId="77777777" w:rsidR="002E4DE8" w:rsidRPr="00C10489" w:rsidRDefault="002E4DE8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05AA355E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10489" w:rsidRPr="00C10489" w14:paraId="5D5FF35B" w14:textId="77777777" w:rsidTr="00A37B7D">
        <w:trPr>
          <w:trHeight w:val="279"/>
        </w:trPr>
        <w:tc>
          <w:tcPr>
            <w:tcW w:w="1668" w:type="dxa"/>
            <w:gridSpan w:val="2"/>
            <w:vAlign w:val="center"/>
          </w:tcPr>
          <w:p w14:paraId="147A6DCD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7D304A6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5663078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2C5E2F1B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3441EB89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F5C09B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1EAF257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C10489" w:rsidRPr="00C10489" w14:paraId="29F30BBF" w14:textId="77777777" w:rsidTr="00A37B7D">
        <w:tc>
          <w:tcPr>
            <w:tcW w:w="1101" w:type="dxa"/>
            <w:vAlign w:val="center"/>
          </w:tcPr>
          <w:p w14:paraId="4507DEB9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9F831ED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1A03F52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1BA9E7AF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029F592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4BEC971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642C100" w14:textId="77777777" w:rsidR="002E4DE8" w:rsidRPr="00C10489" w:rsidRDefault="002E4DE8" w:rsidP="00A3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55F8798C" w14:textId="77777777" w:rsidTr="00A37B7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A7D5056" w14:textId="03C7356B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47FEC41" w14:textId="0C58FBA1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973A94" w14:textId="4CB9F3FA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Student zna metody badań naukowych z zakresu przedmiotowego seminarium, umożliwiające przygotowanie pracy dyplomowej. Zna podstawowe bazy danych bibliograficznych i statystycznych właściwe dla przedmiotowego seminarium.</w:t>
            </w:r>
          </w:p>
        </w:tc>
        <w:tc>
          <w:tcPr>
            <w:tcW w:w="1134" w:type="dxa"/>
            <w:gridSpan w:val="2"/>
            <w:vAlign w:val="center"/>
          </w:tcPr>
          <w:p w14:paraId="06AF05C1" w14:textId="14D1A945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37C6341" w14:textId="4A5781AD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C10489" w:rsidRPr="00C10489" w14:paraId="09AA4301" w14:textId="77777777" w:rsidTr="00A37B7D">
        <w:trPr>
          <w:trHeight w:val="255"/>
        </w:trPr>
        <w:tc>
          <w:tcPr>
            <w:tcW w:w="1101" w:type="dxa"/>
            <w:vMerge/>
            <w:vAlign w:val="center"/>
          </w:tcPr>
          <w:p w14:paraId="659CE6BF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4D1C21" w14:textId="1A1699E0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C3D09A9" w14:textId="7019D98C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Student ma uporządkowaną wiedzę w zakresie finansów i rachunkowości i pogłębioną wiedzę w zakresie realizowanego tematu pracy dyplomowej.</w:t>
            </w:r>
          </w:p>
        </w:tc>
        <w:tc>
          <w:tcPr>
            <w:tcW w:w="1134" w:type="dxa"/>
            <w:gridSpan w:val="2"/>
            <w:vAlign w:val="center"/>
          </w:tcPr>
          <w:p w14:paraId="2ABBD263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0282E3A1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2CA872E9" w14:textId="72634BC9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554D184E" w14:textId="665F55FB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C10489" w:rsidRPr="00C10489" w14:paraId="679B6928" w14:textId="77777777" w:rsidTr="00A37B7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C1663B1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B7E2E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8246E60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8AB0D2D" w14:textId="41D3B0CD" w:rsidR="00152E38" w:rsidRPr="00C10489" w:rsidRDefault="00152E38" w:rsidP="00152E3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Student potrafi umiejscowić badane zjawisko w dziedzinie nauk ekonomicznych i finansowych, tj., wykazać się </w:t>
            </w:r>
          </w:p>
          <w:p w14:paraId="652548F1" w14:textId="77777777" w:rsidR="00152E38" w:rsidRPr="00C10489" w:rsidRDefault="00152E38" w:rsidP="00152E3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- znajomością literatury badanego obszaru</w:t>
            </w:r>
          </w:p>
          <w:p w14:paraId="626C3E55" w14:textId="77777777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- umiejętnością zastosowania narzędzi analitycznych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 i informatycznych do rozwiązywania problemów ekonomicznych i finansowych w organizacjach</w:t>
            </w:r>
          </w:p>
          <w:p w14:paraId="6DA03B96" w14:textId="77777777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- umiejętnością samodzielnego budowania prawidłowych konstrukcji logicznych, </w:t>
            </w:r>
          </w:p>
          <w:p w14:paraId="371ADB3C" w14:textId="77777777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- umiejętnością czynnego posługiwania się nabytą w czasie studiów wiedzą i wykorzystania jej w zastosowaniu do praktyki, </w:t>
            </w:r>
          </w:p>
          <w:p w14:paraId="1C595C73" w14:textId="77777777" w:rsidR="00152E38" w:rsidRPr="00C10489" w:rsidRDefault="00152E38" w:rsidP="00152E38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3C5E7A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460138B9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  <w:p w14:paraId="37E9F935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K_U09</w:t>
            </w:r>
          </w:p>
          <w:p w14:paraId="17CE4677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  <w:p w14:paraId="260A4497" w14:textId="284A9C96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</w:t>
            </w:r>
            <w:r w:rsidR="0046603E" w:rsidRPr="00C104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72F622A1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C10489" w:rsidRPr="00C10489" w14:paraId="6BDF87B4" w14:textId="77777777" w:rsidTr="00A37B7D">
        <w:trPr>
          <w:trHeight w:val="255"/>
        </w:trPr>
        <w:tc>
          <w:tcPr>
            <w:tcW w:w="1101" w:type="dxa"/>
            <w:vMerge/>
            <w:vAlign w:val="center"/>
          </w:tcPr>
          <w:p w14:paraId="501E084F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31A44E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A790381" w14:textId="77777777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Student potrafi rozwiązywać problemy ekonomiczne i finansowe organizacji przez:</w:t>
            </w:r>
          </w:p>
          <w:p w14:paraId="7F88240E" w14:textId="77777777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- stosowanie odpowiedniego warsztatu badawczego, a w szczególności stosowanie metod pracy naukowej, </w:t>
            </w:r>
          </w:p>
          <w:p w14:paraId="24DC3622" w14:textId="77777777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- prowadzenie logicznego toku wywodów, </w:t>
            </w:r>
          </w:p>
          <w:p w14:paraId="2F15725F" w14:textId="30E3C868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 xml:space="preserve">- identyfikację i analizę badanych zjawisk, </w:t>
            </w:r>
          </w:p>
          <w:p w14:paraId="64D16CF1" w14:textId="798EAA01" w:rsidR="00152E38" w:rsidRPr="00C10489" w:rsidRDefault="00152E38" w:rsidP="00152E3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- dostrzeganie prawidłowości występujących w obrębie badanych zjawisk.</w:t>
            </w:r>
          </w:p>
          <w:p w14:paraId="514D4FDD" w14:textId="77777777" w:rsidR="00152E38" w:rsidRPr="00C10489" w:rsidRDefault="00152E38" w:rsidP="00152E38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FDA3DC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  <w:p w14:paraId="2683E8D8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2D88699B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K_U04</w:t>
            </w:r>
          </w:p>
          <w:p w14:paraId="0860DCE5" w14:textId="0D19F3E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K_U06</w:t>
            </w:r>
          </w:p>
          <w:p w14:paraId="37AEAE93" w14:textId="11CC92E5" w:rsidR="00715351" w:rsidRPr="00C10489" w:rsidRDefault="00715351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65482F8E" w14:textId="66BDC9A3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D554908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152E38" w:rsidRPr="00C10489" w14:paraId="0D5EA4E0" w14:textId="77777777" w:rsidTr="00A37B7D">
        <w:trPr>
          <w:trHeight w:val="255"/>
        </w:trPr>
        <w:tc>
          <w:tcPr>
            <w:tcW w:w="1101" w:type="dxa"/>
            <w:vAlign w:val="center"/>
          </w:tcPr>
          <w:p w14:paraId="7965EF63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D917D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5E3513B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CB0490F" w14:textId="77777777" w:rsidR="00152E38" w:rsidRPr="00C10489" w:rsidRDefault="00152E38" w:rsidP="00152E3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Student potrafi właściwie prezentować problemy badawcze, tj.:</w:t>
            </w:r>
          </w:p>
          <w:p w14:paraId="01EF8B69" w14:textId="77777777" w:rsidR="00152E38" w:rsidRPr="00C10489" w:rsidRDefault="00152E38" w:rsidP="00152E3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- wykazuje się umiejętnością 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posługiwania się jasnym i precyzyjnym językiem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DC3EF25" w14:textId="77777777" w:rsidR="00152E38" w:rsidRPr="00C10489" w:rsidRDefault="00152E38" w:rsidP="00152E3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- wykazuje się umiejętnością przekonywania innych i obrony własnych poglądów</w:t>
            </w:r>
          </w:p>
          <w:p w14:paraId="40BA3A88" w14:textId="77777777" w:rsidR="00152E38" w:rsidRPr="00C10489" w:rsidRDefault="00152E38" w:rsidP="0015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- zachowuje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436446F4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7902C66B" w14:textId="5B2FA596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K_K07 K_K08</w:t>
            </w:r>
          </w:p>
        </w:tc>
        <w:tc>
          <w:tcPr>
            <w:tcW w:w="1034" w:type="dxa"/>
            <w:vAlign w:val="center"/>
          </w:tcPr>
          <w:p w14:paraId="7A82F785" w14:textId="77777777" w:rsidR="00152E38" w:rsidRPr="00C10489" w:rsidRDefault="00152E38" w:rsidP="0015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</w:tbl>
    <w:p w14:paraId="02E7ED16" w14:textId="77777777" w:rsidR="002E4DE8" w:rsidRPr="00C10489" w:rsidRDefault="002E4DE8" w:rsidP="002E4DE8">
      <w:pPr>
        <w:rPr>
          <w:rFonts w:ascii="Calibri" w:eastAsia="Times New Roman" w:hAnsi="Calibri" w:cs="Times New Roman"/>
        </w:rPr>
      </w:pPr>
    </w:p>
    <w:p w14:paraId="167F11F4" w14:textId="77777777" w:rsidR="002E4DE8" w:rsidRPr="00C10489" w:rsidRDefault="002E4DE8" w:rsidP="002E4DE8">
      <w:pPr>
        <w:rPr>
          <w:rFonts w:ascii="Calibri" w:eastAsia="Times New Roman" w:hAnsi="Calibri" w:cs="Times New Roman"/>
        </w:rPr>
      </w:pPr>
      <w:r w:rsidRPr="00C10489">
        <w:rPr>
          <w:rFonts w:ascii="Calibri" w:eastAsia="Times New Roman" w:hAnsi="Calibri" w:cs="Times New Roman"/>
        </w:rPr>
        <w:br w:type="page"/>
      </w:r>
    </w:p>
    <w:p w14:paraId="23E07085" w14:textId="77777777" w:rsidR="002E4DE8" w:rsidRPr="00C10489" w:rsidRDefault="002E4DE8" w:rsidP="002E4DE8">
      <w:pPr>
        <w:jc w:val="center"/>
        <w:rPr>
          <w:rFonts w:ascii="Times New Roman" w:eastAsia="Times New Roman" w:hAnsi="Times New Roman" w:cs="Times New Roman"/>
          <w:b/>
        </w:rPr>
      </w:pPr>
      <w:r w:rsidRPr="00C10489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4"/>
      </w:tblGrid>
      <w:tr w:rsidR="00C10489" w:rsidRPr="00C10489" w14:paraId="7741D75F" w14:textId="77777777" w:rsidTr="006E4D17">
        <w:tc>
          <w:tcPr>
            <w:tcW w:w="1938" w:type="dxa"/>
          </w:tcPr>
          <w:p w14:paraId="5E96EAFF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55ABE7" w14:textId="47B0A42B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72DE7CBB" w14:textId="5147E62A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4045C50B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B6FEF" w14:textId="4FA51DA6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C10489" w:rsidRPr="00C10489" w14:paraId="2CA99EC6" w14:textId="77777777" w:rsidTr="00E8130C">
        <w:tc>
          <w:tcPr>
            <w:tcW w:w="1938" w:type="dxa"/>
          </w:tcPr>
          <w:p w14:paraId="7449759B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31AC9A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Seminarium</w:t>
            </w:r>
          </w:p>
          <w:p w14:paraId="29B75C00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67941DF2" w14:textId="77777777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38AF4B" w14:textId="6BEE0941" w:rsidR="00152E38" w:rsidRPr="00C10489" w:rsidRDefault="00152E38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hAnsi="Times New Roman"/>
                <w:sz w:val="20"/>
                <w:szCs w:val="20"/>
              </w:rPr>
              <w:t xml:space="preserve">Burza mózgów, </w:t>
            </w:r>
            <w:r w:rsidR="00C31BBB" w:rsidRPr="00C10489">
              <w:rPr>
                <w:rFonts w:ascii="Times New Roman" w:hAnsi="Times New Roman"/>
                <w:sz w:val="20"/>
                <w:szCs w:val="20"/>
              </w:rPr>
              <w:t>d</w:t>
            </w:r>
            <w:r w:rsidRPr="00C10489">
              <w:rPr>
                <w:rFonts w:ascii="Times New Roman" w:hAnsi="Times New Roman"/>
                <w:sz w:val="20"/>
                <w:szCs w:val="20"/>
              </w:rPr>
              <w:t>yskusja</w:t>
            </w:r>
          </w:p>
        </w:tc>
      </w:tr>
      <w:tr w:rsidR="00C10489" w:rsidRPr="00C10489" w14:paraId="1E9D1A13" w14:textId="77777777" w:rsidTr="007B5FA0">
        <w:tc>
          <w:tcPr>
            <w:tcW w:w="9062" w:type="dxa"/>
            <w:gridSpan w:val="2"/>
          </w:tcPr>
          <w:p w14:paraId="4231C324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181DDD" w14:textId="77777777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6D382981" w14:textId="03B1EEBF" w:rsidR="00E153F3" w:rsidRPr="00C10489" w:rsidRDefault="00E153F3" w:rsidP="00E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3F3" w:rsidRPr="00C10489" w14:paraId="35665304" w14:textId="77777777" w:rsidTr="000E0848">
        <w:tc>
          <w:tcPr>
            <w:tcW w:w="9062" w:type="dxa"/>
            <w:gridSpan w:val="2"/>
          </w:tcPr>
          <w:p w14:paraId="6C55DF59" w14:textId="57AAAC91" w:rsidR="00E153F3" w:rsidRPr="00C10489" w:rsidRDefault="00E153F3" w:rsidP="00E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Dyskusja nad pracą dyplomową.</w:t>
            </w:r>
          </w:p>
        </w:tc>
      </w:tr>
    </w:tbl>
    <w:p w14:paraId="73E05571" w14:textId="77777777" w:rsidR="002E4DE8" w:rsidRPr="00C10489" w:rsidRDefault="002E4DE8" w:rsidP="002E4DE8">
      <w:pPr>
        <w:spacing w:after="0" w:line="240" w:lineRule="auto"/>
        <w:rPr>
          <w:rFonts w:ascii="Calibri" w:eastAsia="Times New Roman" w:hAnsi="Calibri" w:cs="Times New Roman"/>
        </w:rPr>
      </w:pPr>
    </w:p>
    <w:p w14:paraId="003AB7FB" w14:textId="77777777" w:rsidR="002E4DE8" w:rsidRPr="00C10489" w:rsidRDefault="002E4DE8" w:rsidP="002E4DE8">
      <w:pPr>
        <w:spacing w:after="0" w:line="240" w:lineRule="auto"/>
        <w:rPr>
          <w:rFonts w:ascii="Calibri" w:eastAsia="Times New Roman" w:hAnsi="Calibri" w:cs="Times New Roman"/>
        </w:rPr>
      </w:pPr>
    </w:p>
    <w:p w14:paraId="443D6A62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33CDE820" w14:textId="77777777" w:rsidTr="001376B6">
        <w:tc>
          <w:tcPr>
            <w:tcW w:w="675" w:type="dxa"/>
          </w:tcPr>
          <w:p w14:paraId="0326FD96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9DB0EA8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Jak pisać pracę magisterską, Kolonia Ltd., Wrocław 2003.</w:t>
            </w:r>
          </w:p>
        </w:tc>
      </w:tr>
      <w:tr w:rsidR="00C10489" w:rsidRPr="00C10489" w14:paraId="3E5B0081" w14:textId="77777777" w:rsidTr="001376B6">
        <w:tc>
          <w:tcPr>
            <w:tcW w:w="675" w:type="dxa"/>
          </w:tcPr>
          <w:p w14:paraId="7D4EDAB8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529C442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Metodyka przygotowania prac dyplomowych licencjackich i magisterskich, WSE, Warszawa 2000.</w:t>
            </w:r>
          </w:p>
        </w:tc>
      </w:tr>
      <w:tr w:rsidR="00410EDD" w:rsidRPr="00C10489" w14:paraId="3C8FA46D" w14:textId="77777777" w:rsidTr="001376B6">
        <w:tc>
          <w:tcPr>
            <w:tcW w:w="675" w:type="dxa"/>
          </w:tcPr>
          <w:p w14:paraId="442F1740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D9BC98A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Gonciarski W., Przygotowanie pracy dyplomowej: poradnik dla studentów, WSE, Warszawa 2004.</w:t>
            </w:r>
          </w:p>
        </w:tc>
      </w:tr>
    </w:tbl>
    <w:p w14:paraId="6DA3B5A6" w14:textId="77777777" w:rsidR="00410EDD" w:rsidRPr="00C10489" w:rsidRDefault="00410EDD" w:rsidP="00410EDD">
      <w:pPr>
        <w:spacing w:after="0" w:line="240" w:lineRule="auto"/>
        <w:rPr>
          <w:rFonts w:ascii="Calibri" w:eastAsia="Times New Roman" w:hAnsi="Calibri" w:cs="Times New Roman"/>
        </w:rPr>
      </w:pPr>
    </w:p>
    <w:p w14:paraId="3C7C8928" w14:textId="77777777" w:rsidR="00410EDD" w:rsidRPr="00C10489" w:rsidRDefault="00410EDD" w:rsidP="00410EDD">
      <w:pPr>
        <w:spacing w:after="0" w:line="240" w:lineRule="auto"/>
        <w:rPr>
          <w:rFonts w:ascii="Calibri" w:eastAsia="Times New Roman" w:hAnsi="Calibri" w:cs="Times New Roman"/>
        </w:rPr>
      </w:pPr>
    </w:p>
    <w:p w14:paraId="10A69415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64B6AD50" w14:textId="77777777" w:rsidTr="001376B6">
        <w:tc>
          <w:tcPr>
            <w:tcW w:w="675" w:type="dxa"/>
          </w:tcPr>
          <w:p w14:paraId="618BA738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59AF505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Brdulak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Zasady techniczne pisania prac dyplomowych o tematyce ekonomicznej, SGH, Warszawa 2008.</w:t>
            </w:r>
          </w:p>
        </w:tc>
      </w:tr>
      <w:tr w:rsidR="00C10489" w:rsidRPr="00C10489" w14:paraId="04438360" w14:textId="77777777" w:rsidTr="001376B6">
        <w:tc>
          <w:tcPr>
            <w:tcW w:w="675" w:type="dxa"/>
          </w:tcPr>
          <w:p w14:paraId="4F23B080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737018F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Dudziak A.,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Żejmo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Redagowanie prac dyplomowych - wskazówki metodyczne dla studentów,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2008.</w:t>
            </w:r>
          </w:p>
        </w:tc>
      </w:tr>
    </w:tbl>
    <w:p w14:paraId="15F91285" w14:textId="77777777" w:rsidR="002E4DE8" w:rsidRPr="00C10489" w:rsidRDefault="002E4DE8" w:rsidP="002E4DE8">
      <w:r w:rsidRPr="00C10489">
        <w:br w:type="page"/>
      </w:r>
    </w:p>
    <w:p w14:paraId="2F3374A0" w14:textId="77777777" w:rsidR="00EB268B" w:rsidRPr="00C10489" w:rsidRDefault="00EB268B" w:rsidP="00EB268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3BCA9EC" w14:textId="77777777" w:rsidR="00BA1218" w:rsidRPr="00C10489" w:rsidRDefault="00BA1218" w:rsidP="00BA1218">
      <w:pPr>
        <w:jc w:val="center"/>
        <w:rPr>
          <w:rFonts w:ascii="Times New Roman" w:eastAsia="Times New Roman" w:hAnsi="Times New Roman" w:cs="Times New Roman"/>
          <w:b/>
        </w:rPr>
      </w:pPr>
    </w:p>
    <w:p w14:paraId="57CFB35A" w14:textId="77777777" w:rsidR="00BA1218" w:rsidRPr="00C10489" w:rsidRDefault="00BA1218" w:rsidP="00BA121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C10489" w:rsidRPr="00C10489" w14:paraId="57E550A7" w14:textId="77777777" w:rsidTr="003F6F91">
        <w:trPr>
          <w:trHeight w:val="501"/>
        </w:trPr>
        <w:tc>
          <w:tcPr>
            <w:tcW w:w="2802" w:type="dxa"/>
            <w:gridSpan w:val="4"/>
            <w:vAlign w:val="center"/>
          </w:tcPr>
          <w:p w14:paraId="56205DC2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2B9C20E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Praca dyplomowa</w:t>
            </w:r>
          </w:p>
        </w:tc>
        <w:tc>
          <w:tcPr>
            <w:tcW w:w="1689" w:type="dxa"/>
            <w:gridSpan w:val="3"/>
            <w:vAlign w:val="center"/>
          </w:tcPr>
          <w:p w14:paraId="1B56601D" w14:textId="3F43CAB3" w:rsidR="00BA1218" w:rsidRPr="00C10489" w:rsidRDefault="006E225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BB207E2" w14:textId="6C26E482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10489" w:rsidRPr="00C10489" w14:paraId="7E242769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1353F18F" w14:textId="77777777" w:rsidR="00BA1218" w:rsidRPr="00C10489" w:rsidRDefault="00BA1218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666BB17" w14:textId="77777777" w:rsidR="00BA1218" w:rsidRPr="00C10489" w:rsidRDefault="00BA1218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56AA7DC9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4C08E0FA" w14:textId="77777777" w:rsidR="00BA1218" w:rsidRPr="00C10489" w:rsidRDefault="00BA1218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BABBE26" w14:textId="77777777" w:rsidR="00BA1218" w:rsidRPr="00C10489" w:rsidRDefault="00BA1218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C10489" w:rsidRPr="00C10489" w14:paraId="264AF617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65A87AE2" w14:textId="77777777" w:rsidR="00BA1218" w:rsidRPr="00C10489" w:rsidRDefault="00BA1218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B7F1B67" w14:textId="77777777" w:rsidR="00BA1218" w:rsidRPr="00C10489" w:rsidRDefault="00BA1218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770F686D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24CFA89F" w14:textId="77777777" w:rsidR="00BA1218" w:rsidRPr="00C10489" w:rsidRDefault="00BA1218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D84B48D" w14:textId="77777777" w:rsidR="00BA1218" w:rsidRPr="00C10489" w:rsidRDefault="00BA1218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C10489" w:rsidRPr="00C10489" w14:paraId="6234A021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25260A52" w14:textId="77777777" w:rsidR="00BA1218" w:rsidRPr="00C10489" w:rsidRDefault="00BA1218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F66B4D8" w14:textId="7C65F50F" w:rsidR="00BA1218" w:rsidRPr="00C10489" w:rsidRDefault="00410EDD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BA1218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tacjonarne</w:t>
            </w:r>
          </w:p>
        </w:tc>
      </w:tr>
      <w:tr w:rsidR="00C10489" w:rsidRPr="00C10489" w14:paraId="0CA2FB7D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17EFEDC7" w14:textId="77777777" w:rsidR="00BA1218" w:rsidRPr="00C10489" w:rsidRDefault="00BA1218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A81B253" w14:textId="77777777" w:rsidR="00BA1218" w:rsidRPr="00C10489" w:rsidRDefault="00BA1218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57FC81CC" w14:textId="77777777" w:rsidTr="003F6F91">
        <w:trPr>
          <w:trHeight w:val="395"/>
        </w:trPr>
        <w:tc>
          <w:tcPr>
            <w:tcW w:w="2808" w:type="dxa"/>
            <w:gridSpan w:val="5"/>
            <w:vAlign w:val="center"/>
          </w:tcPr>
          <w:p w14:paraId="63969C03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3EC025F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3023C3D7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71CD3F6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C10489" w:rsidRPr="00C10489" w14:paraId="26B589B6" w14:textId="77777777" w:rsidTr="003F6F91">
        <w:tc>
          <w:tcPr>
            <w:tcW w:w="1668" w:type="dxa"/>
            <w:gridSpan w:val="2"/>
            <w:vMerge w:val="restart"/>
            <w:vAlign w:val="center"/>
          </w:tcPr>
          <w:p w14:paraId="0D0C4B80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BB91F8E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7FC4AF2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4D4273E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79F23CC7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D129487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14:paraId="2CD8F129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9A87DE0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6FF1B4E4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489" w:rsidRPr="00C10489" w14:paraId="231435D4" w14:textId="77777777" w:rsidTr="003F6F91">
        <w:tc>
          <w:tcPr>
            <w:tcW w:w="1668" w:type="dxa"/>
            <w:gridSpan w:val="2"/>
            <w:vMerge/>
            <w:vAlign w:val="center"/>
          </w:tcPr>
          <w:p w14:paraId="1D70E0C3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6B63EC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8E5085C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57E9109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338EB10E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42B3510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89F6B87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ECBCCF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C10489" w:rsidRPr="00C10489" w14:paraId="4BB6CFE5" w14:textId="77777777" w:rsidTr="003F6F91">
        <w:trPr>
          <w:trHeight w:val="255"/>
        </w:trPr>
        <w:tc>
          <w:tcPr>
            <w:tcW w:w="1668" w:type="dxa"/>
            <w:gridSpan w:val="2"/>
            <w:vAlign w:val="center"/>
          </w:tcPr>
          <w:p w14:paraId="5961DDAE" w14:textId="77777777" w:rsidR="00BA1218" w:rsidRPr="00C10489" w:rsidRDefault="00BA1218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A8249FC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35CFFFF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00" w:type="dxa"/>
            <w:vAlign w:val="center"/>
          </w:tcPr>
          <w:p w14:paraId="71D59CFF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2AF4C7CB" w14:textId="77777777" w:rsidR="00BA1218" w:rsidRPr="00C10489" w:rsidRDefault="00BA1218" w:rsidP="0005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Przygotowanie pracy dyplomowej licencjackiej.</w:t>
            </w:r>
          </w:p>
        </w:tc>
        <w:tc>
          <w:tcPr>
            <w:tcW w:w="1034" w:type="dxa"/>
            <w:vAlign w:val="center"/>
          </w:tcPr>
          <w:p w14:paraId="0BA1729E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10489" w:rsidRPr="00C10489" w14:paraId="4F5D7FC1" w14:textId="77777777" w:rsidTr="003F6F91">
        <w:trPr>
          <w:trHeight w:val="279"/>
        </w:trPr>
        <w:tc>
          <w:tcPr>
            <w:tcW w:w="1668" w:type="dxa"/>
            <w:gridSpan w:val="2"/>
            <w:vAlign w:val="center"/>
          </w:tcPr>
          <w:p w14:paraId="3F525C62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5AEED6C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32D72F90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00" w:type="dxa"/>
            <w:vAlign w:val="center"/>
          </w:tcPr>
          <w:p w14:paraId="04486D4D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vAlign w:val="center"/>
          </w:tcPr>
          <w:p w14:paraId="6995C91C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512278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DA433A0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C10489" w:rsidRPr="00C10489" w14:paraId="75AC7A6B" w14:textId="77777777" w:rsidTr="003F6F91">
        <w:tc>
          <w:tcPr>
            <w:tcW w:w="1101" w:type="dxa"/>
            <w:vAlign w:val="center"/>
          </w:tcPr>
          <w:p w14:paraId="50FAE80D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4A52BDD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F90A1C4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3A9AA5EF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9DC9179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DC5AC04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3650639" w14:textId="77777777" w:rsidR="00BA1218" w:rsidRPr="00C10489" w:rsidRDefault="00BA121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4676B8E5" w14:textId="77777777" w:rsidTr="003F6F9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6C739DD" w14:textId="2A4AEBE6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40386FC" w14:textId="17489366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65E5820" w14:textId="564B7669" w:rsidR="00E31431" w:rsidRPr="00C10489" w:rsidRDefault="00E31431" w:rsidP="00E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Student zna metody badań naukowych z zakresu przedmiotowego seminarium, umożliwiające przygotowanie pracy dyplomowej. Zna podstawowe bazy danych bibliograficznych i statystycznych właściwe dla przedmiotowego seminarium.</w:t>
            </w:r>
          </w:p>
        </w:tc>
        <w:tc>
          <w:tcPr>
            <w:tcW w:w="1134" w:type="dxa"/>
            <w:gridSpan w:val="2"/>
            <w:vAlign w:val="center"/>
          </w:tcPr>
          <w:p w14:paraId="2C6790BA" w14:textId="280A897D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1C2805E4" w14:textId="762A06A8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10489" w:rsidRPr="00C10489" w14:paraId="7FDB5666" w14:textId="77777777" w:rsidTr="003F6F91">
        <w:trPr>
          <w:trHeight w:val="255"/>
        </w:trPr>
        <w:tc>
          <w:tcPr>
            <w:tcW w:w="1101" w:type="dxa"/>
            <w:vMerge/>
            <w:vAlign w:val="center"/>
          </w:tcPr>
          <w:p w14:paraId="291E3CFD" w14:textId="77777777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166E09" w14:textId="139F605B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F88049E" w14:textId="644049B7" w:rsidR="00E31431" w:rsidRPr="00C10489" w:rsidRDefault="00E31431" w:rsidP="00E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Student ma uporządkowaną wiedzę w zakresie finansów i rachunkowości i pogłębioną wiedzę w zakresie realizowanego tematu pracy dyplomowej.</w:t>
            </w:r>
          </w:p>
        </w:tc>
        <w:tc>
          <w:tcPr>
            <w:tcW w:w="1134" w:type="dxa"/>
            <w:gridSpan w:val="2"/>
            <w:vAlign w:val="center"/>
          </w:tcPr>
          <w:p w14:paraId="1158D656" w14:textId="77777777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18236774" w14:textId="77777777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002607D4" w14:textId="21448830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4E070F1B" w14:textId="668E06E4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10489" w:rsidRPr="00C10489" w14:paraId="409A2729" w14:textId="77777777" w:rsidTr="003F6F9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4E1402C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67C802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870971F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262420E" w14:textId="77777777" w:rsidR="00E24B4F" w:rsidRPr="00C10489" w:rsidRDefault="00E24B4F" w:rsidP="00E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Student wykazuje się umiejętnością samodzielnego rozwiązania problemu zgodnie z postawionymi celami pracy i zastosowanie określonej metody badawczej z wykorzystaniem odpowiednich metod i narzędzi analitycznych oraz logiczne wyciąganie wniosków.</w:t>
            </w:r>
          </w:p>
          <w:p w14:paraId="0E8CC105" w14:textId="77777777" w:rsidR="00E24B4F" w:rsidRPr="00C10489" w:rsidRDefault="00E24B4F" w:rsidP="00E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D59D8E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  <w:p w14:paraId="460A3F08" w14:textId="1581908C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1220E5B5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K_U06</w:t>
            </w:r>
          </w:p>
          <w:p w14:paraId="13191564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44565F7D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C10489" w:rsidRPr="00C10489" w14:paraId="74F4C53B" w14:textId="77777777" w:rsidTr="003F6F91">
        <w:trPr>
          <w:trHeight w:val="255"/>
        </w:trPr>
        <w:tc>
          <w:tcPr>
            <w:tcW w:w="1101" w:type="dxa"/>
            <w:vMerge/>
            <w:vAlign w:val="center"/>
          </w:tcPr>
          <w:p w14:paraId="74DD272F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35275D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11"/>
            <w:vAlign w:val="center"/>
          </w:tcPr>
          <w:p w14:paraId="09340D34" w14:textId="77777777" w:rsidR="00E24B4F" w:rsidRPr="00C10489" w:rsidRDefault="00E24B4F" w:rsidP="00E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Student potrafi odpowiednio zaprezentować wyniki swoich badań zgodnie z formalnymi wymogami pisania pracy, tj. właściwą konstrukcję pracy (wstęp, zakończenie i właściwe rozdziały), stosowanie się do zasad odwoływania się do materiałów źródłowych, używanie poprawnego języka itp.</w:t>
            </w:r>
          </w:p>
        </w:tc>
        <w:tc>
          <w:tcPr>
            <w:tcW w:w="1134" w:type="dxa"/>
            <w:gridSpan w:val="2"/>
            <w:vAlign w:val="center"/>
          </w:tcPr>
          <w:p w14:paraId="2CEB4561" w14:textId="7411F70C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K_U1</w:t>
            </w:r>
            <w:r w:rsidR="0046603E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58D16AA3" w14:textId="77777777" w:rsidR="00E24B4F" w:rsidRPr="00C10489" w:rsidRDefault="00E24B4F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31431" w:rsidRPr="00C10489" w14:paraId="3DAF7725" w14:textId="77777777" w:rsidTr="003F6F91">
        <w:trPr>
          <w:trHeight w:val="255"/>
        </w:trPr>
        <w:tc>
          <w:tcPr>
            <w:tcW w:w="1101" w:type="dxa"/>
            <w:vAlign w:val="center"/>
          </w:tcPr>
          <w:p w14:paraId="00002E93" w14:textId="77777777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A58A41" w14:textId="220780C4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FB5B58E" w14:textId="14E39DFF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B310923" w14:textId="77777777" w:rsidR="00E31431" w:rsidRPr="00C10489" w:rsidRDefault="00E31431" w:rsidP="00E3143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Student potrafi właściwie prezentować problemy badawcze, tj.:</w:t>
            </w:r>
          </w:p>
          <w:p w14:paraId="23388B30" w14:textId="77777777" w:rsidR="00E31431" w:rsidRPr="00C10489" w:rsidRDefault="00E31431" w:rsidP="00E3143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- wykazuje się umiejętnością </w:t>
            </w:r>
            <w:r w:rsidRPr="00C10489">
              <w:rPr>
                <w:rFonts w:ascii="Times New Roman" w:hAnsi="Times New Roman" w:cs="Times New Roman"/>
                <w:sz w:val="16"/>
                <w:szCs w:val="16"/>
              </w:rPr>
              <w:t>posługiwania się jasnym i precyzyjnym językiem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B40737F" w14:textId="77777777" w:rsidR="00E31431" w:rsidRPr="00C10489" w:rsidRDefault="00E31431" w:rsidP="00E3143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- wykazuje się umiejętnością przekonywania innych i obrony własnych poglądów</w:t>
            </w:r>
          </w:p>
          <w:p w14:paraId="2902EF8A" w14:textId="029BBEC9" w:rsidR="00E31431" w:rsidRPr="00C10489" w:rsidRDefault="00E31431" w:rsidP="00E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- zachowuje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2BF2CADC" w14:textId="77777777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70AC4AC9" w14:textId="1C5D295A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K_K07 K_K08</w:t>
            </w:r>
          </w:p>
        </w:tc>
        <w:tc>
          <w:tcPr>
            <w:tcW w:w="1034" w:type="dxa"/>
            <w:vAlign w:val="center"/>
          </w:tcPr>
          <w:p w14:paraId="1CBDF011" w14:textId="53B48E66" w:rsidR="00E31431" w:rsidRPr="00C10489" w:rsidRDefault="00E31431" w:rsidP="00E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6D3F565A" w14:textId="77777777" w:rsidR="00BA1218" w:rsidRPr="00C10489" w:rsidRDefault="00BA1218" w:rsidP="00BA1218">
      <w:pPr>
        <w:spacing w:after="0" w:line="240" w:lineRule="auto"/>
        <w:rPr>
          <w:rFonts w:ascii="Calibri" w:eastAsia="Times New Roman" w:hAnsi="Calibri" w:cs="Times New Roman"/>
        </w:rPr>
      </w:pPr>
    </w:p>
    <w:p w14:paraId="6E77339D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7713BD6A" w14:textId="77777777" w:rsidTr="001376B6">
        <w:tc>
          <w:tcPr>
            <w:tcW w:w="675" w:type="dxa"/>
          </w:tcPr>
          <w:p w14:paraId="6E03EEEA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7F181F8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Jak pisać pracę magisterską, Kolonia Ltd., Wrocław 2003.</w:t>
            </w:r>
          </w:p>
        </w:tc>
      </w:tr>
      <w:tr w:rsidR="00C10489" w:rsidRPr="00C10489" w14:paraId="2EFBD828" w14:textId="77777777" w:rsidTr="001376B6">
        <w:tc>
          <w:tcPr>
            <w:tcW w:w="675" w:type="dxa"/>
          </w:tcPr>
          <w:p w14:paraId="4B567FCC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0718B5A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Metodyka przygotowania prac dyplomowych licencjackich i magisterskich, WSE, Warszawa 2000.</w:t>
            </w:r>
          </w:p>
        </w:tc>
      </w:tr>
      <w:tr w:rsidR="00410EDD" w:rsidRPr="00C10489" w14:paraId="5F45665F" w14:textId="77777777" w:rsidTr="001376B6">
        <w:tc>
          <w:tcPr>
            <w:tcW w:w="675" w:type="dxa"/>
          </w:tcPr>
          <w:p w14:paraId="0EA055EB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80CD49D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Gonciarski W., Przygotowanie pracy dyplomowej: poradnik dla studentów, WSE, Warszawa 2004.</w:t>
            </w:r>
          </w:p>
        </w:tc>
      </w:tr>
    </w:tbl>
    <w:p w14:paraId="04753477" w14:textId="77777777" w:rsidR="00410EDD" w:rsidRPr="00C10489" w:rsidRDefault="00410EDD" w:rsidP="00410EDD">
      <w:pPr>
        <w:spacing w:after="0" w:line="240" w:lineRule="auto"/>
        <w:rPr>
          <w:rFonts w:ascii="Calibri" w:eastAsia="Times New Roman" w:hAnsi="Calibri" w:cs="Times New Roman"/>
        </w:rPr>
      </w:pPr>
    </w:p>
    <w:p w14:paraId="1F6A6690" w14:textId="77777777" w:rsidR="00410EDD" w:rsidRPr="00C10489" w:rsidRDefault="00410EDD" w:rsidP="00410EDD">
      <w:pPr>
        <w:spacing w:after="0" w:line="240" w:lineRule="auto"/>
        <w:rPr>
          <w:rFonts w:ascii="Calibri" w:eastAsia="Times New Roman" w:hAnsi="Calibri" w:cs="Times New Roman"/>
        </w:rPr>
      </w:pPr>
    </w:p>
    <w:p w14:paraId="4FED7808" w14:textId="77777777" w:rsidR="00410EDD" w:rsidRPr="00C10489" w:rsidRDefault="00410EDD" w:rsidP="00410ED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10489" w:rsidRPr="00C10489" w14:paraId="618EE535" w14:textId="77777777" w:rsidTr="001376B6">
        <w:tc>
          <w:tcPr>
            <w:tcW w:w="675" w:type="dxa"/>
          </w:tcPr>
          <w:p w14:paraId="64229CF3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EEC1283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Brdulak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Zasady techniczne pisania prac dyplomowych o tematyce ekonomicznej, SGH, Warszawa 2008.</w:t>
            </w:r>
          </w:p>
        </w:tc>
      </w:tr>
      <w:tr w:rsidR="00410EDD" w:rsidRPr="00C10489" w14:paraId="11B18F90" w14:textId="77777777" w:rsidTr="001376B6">
        <w:tc>
          <w:tcPr>
            <w:tcW w:w="675" w:type="dxa"/>
          </w:tcPr>
          <w:p w14:paraId="41FC163E" w14:textId="77777777" w:rsidR="00410EDD" w:rsidRPr="00C10489" w:rsidRDefault="00410EDD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EEE2941" w14:textId="77777777" w:rsidR="00410EDD" w:rsidRPr="00C10489" w:rsidRDefault="00410EDD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Dudziak A.,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Żejmo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Redagowanie prac dyplomowych - wskazówki metodyczne dla studentów, </w:t>
            </w:r>
            <w:proofErr w:type="spellStart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2008.</w:t>
            </w:r>
          </w:p>
        </w:tc>
      </w:tr>
    </w:tbl>
    <w:p w14:paraId="1491F96B" w14:textId="77777777" w:rsidR="00BA1218" w:rsidRPr="00C10489" w:rsidRDefault="00BA1218" w:rsidP="00BA1218">
      <w:pPr>
        <w:rPr>
          <w:rFonts w:ascii="Times New Roman" w:eastAsia="Times New Roman" w:hAnsi="Times New Roman" w:cs="Times New Roman"/>
          <w:b/>
        </w:rPr>
      </w:pPr>
    </w:p>
    <w:p w14:paraId="3F1A3086" w14:textId="77777777" w:rsidR="00BA1218" w:rsidRPr="00C10489" w:rsidRDefault="00BA1218" w:rsidP="00BA1218"/>
    <w:p w14:paraId="6AC4566D" w14:textId="77777777" w:rsidR="00BA1218" w:rsidRPr="00C10489" w:rsidRDefault="00BA1218" w:rsidP="00BA1218">
      <w:pPr>
        <w:rPr>
          <w:rFonts w:ascii="Times New Roman" w:eastAsia="Times New Roman" w:hAnsi="Times New Roman" w:cs="Times New Roman"/>
          <w:b/>
        </w:rPr>
      </w:pPr>
    </w:p>
    <w:p w14:paraId="3C51481C" w14:textId="77777777" w:rsidR="00BA1218" w:rsidRPr="00C10489" w:rsidRDefault="00BA12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48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488558E" w14:textId="717874E5" w:rsidR="005637EB" w:rsidRPr="00C10489" w:rsidRDefault="00EB268B" w:rsidP="005637EB">
      <w:pPr>
        <w:rPr>
          <w:rFonts w:ascii="Times New Roman" w:hAnsi="Times New Roman"/>
          <w:b/>
          <w:sz w:val="20"/>
          <w:szCs w:val="20"/>
        </w:rPr>
      </w:pPr>
      <w:r w:rsidRPr="00C10489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D470D4B" w14:textId="77777777" w:rsidR="005637EB" w:rsidRPr="00C10489" w:rsidRDefault="005637EB" w:rsidP="005637EB">
      <w:pPr>
        <w:jc w:val="center"/>
        <w:rPr>
          <w:rFonts w:ascii="Times New Roman" w:eastAsia="Times New Roman" w:hAnsi="Times New Roman" w:cs="Times New Roman"/>
          <w:b/>
        </w:rPr>
      </w:pPr>
    </w:p>
    <w:p w14:paraId="79D5AE84" w14:textId="77777777" w:rsidR="005637EB" w:rsidRPr="00C10489" w:rsidRDefault="005637EB" w:rsidP="005637E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0489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C10489" w:rsidRPr="00C10489" w14:paraId="05B54BB2" w14:textId="77777777" w:rsidTr="00DD25D0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E79B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DD49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E0F0" w14:textId="47958DB0" w:rsidR="005637EB" w:rsidRPr="00C10489" w:rsidRDefault="006E2251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920" w14:textId="2B19308F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10489" w:rsidRPr="00C10489" w14:paraId="4A528D24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A3F0" w14:textId="77777777" w:rsidR="005637EB" w:rsidRPr="00C10489" w:rsidRDefault="005637EB" w:rsidP="005F0A6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F17A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C10489" w:rsidRPr="00C10489" w14:paraId="54177358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8447" w14:textId="77777777" w:rsidR="005637EB" w:rsidRPr="00C10489" w:rsidRDefault="005637EB" w:rsidP="005F0A6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8EB5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C10489" w:rsidRPr="00C10489" w14:paraId="01B7AD21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DCA6" w14:textId="77777777" w:rsidR="005637EB" w:rsidRPr="00C10489" w:rsidRDefault="005637EB" w:rsidP="005F0A6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926F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C10489" w:rsidRPr="00C10489" w14:paraId="6D7B14D3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87C0" w14:textId="77777777" w:rsidR="005637EB" w:rsidRPr="00C10489" w:rsidRDefault="005637EB" w:rsidP="005F0A6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DCDF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C10489" w:rsidRPr="00C10489" w14:paraId="61F05406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DD3D" w14:textId="77777777" w:rsidR="005637EB" w:rsidRPr="00C10489" w:rsidRDefault="005637EB" w:rsidP="005F0A6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26EE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C10489" w:rsidRPr="00C10489" w14:paraId="3D7D33C5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42AB" w14:textId="77777777" w:rsidR="005637EB" w:rsidRPr="00C10489" w:rsidRDefault="005637EB" w:rsidP="005F0A6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87D0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10489" w:rsidRPr="00C10489" w14:paraId="725DFB91" w14:textId="77777777" w:rsidTr="005F0A6C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D420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9503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4F36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8A28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C10489" w:rsidRPr="00C10489" w14:paraId="28B1A226" w14:textId="77777777" w:rsidTr="005F0A6C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DE1E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E2DE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A72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38F0" w14:textId="500E4E86" w:rsidR="005637EB" w:rsidRPr="00C10489" w:rsidRDefault="005C02CF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51DE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73D0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B4F2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A591" w14:textId="27FF0B80" w:rsidR="005637EB" w:rsidRPr="00C10489" w:rsidRDefault="005C02CF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CF7" w14:textId="77777777" w:rsidR="005637EB" w:rsidRPr="00C10489" w:rsidRDefault="005637EB" w:rsidP="005F0A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0489" w:rsidRPr="00C10489" w14:paraId="0779CD4F" w14:textId="77777777" w:rsidTr="005F0A6C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4D4B" w14:textId="77777777" w:rsidR="005637EB" w:rsidRPr="00C10489" w:rsidRDefault="005637EB" w:rsidP="005F0A6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06A5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BDF5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DEC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4101427B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4A50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D2E7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1ABAB6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C10489" w:rsidRPr="00C10489" w14:paraId="155B0BCB" w14:textId="77777777" w:rsidTr="005F0A6C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0678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154" w14:textId="60F26510" w:rsidR="005637EB" w:rsidRPr="00C10489" w:rsidRDefault="0047645C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5C02C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765" w14:textId="24392252" w:rsidR="005637EB" w:rsidRPr="00C10489" w:rsidRDefault="006559F6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5C02C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3C66" w14:textId="5862F959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DB7" w14:textId="77777777" w:rsidR="00E31431" w:rsidRPr="00C10489" w:rsidRDefault="00E31431" w:rsidP="00E31431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C10489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C10489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C10489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C10489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C10489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C10489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0B0905AD" w14:textId="74CB7DAC" w:rsidR="005637EB" w:rsidRPr="00C10489" w:rsidRDefault="00E31431" w:rsidP="00E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C10489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C10489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C10489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C10489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C10489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C10489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718C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E70" w14:textId="003F1AFE" w:rsidR="005637EB" w:rsidRPr="00C10489" w:rsidRDefault="00321565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0489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C10489" w:rsidRPr="00C10489" w14:paraId="6B457FB2" w14:textId="77777777" w:rsidTr="005F0A6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1AB3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876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6B5EBC4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4C22A12F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5FE3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832C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048E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C10489" w:rsidRPr="00C10489" w14:paraId="78B5EC76" w14:textId="77777777" w:rsidTr="005F0A6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DC6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57642A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73ED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2EAD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 xml:space="preserve">Zna zasady dotyczące procesów kontrolnych w obszarze finansów i </w:t>
            </w:r>
            <w:proofErr w:type="spellStart"/>
            <w:r w:rsidRPr="00C10489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C10489">
              <w:rPr>
                <w:rFonts w:ascii="Times New Roman" w:hAnsi="Times New Roman"/>
                <w:sz w:val="16"/>
                <w:szCs w:val="16"/>
              </w:rPr>
              <w:t xml:space="preserve"> rachunkowości, zna zasady krytycznej analizy dokumentów finansowo-księgowych. Zna i rozumie współzależności między systemami finansowymi a sferą realną gospodarki w aspekcie ekonomicznym, prawnym i społecznym.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8C0B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3F268319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3802EB9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278D447A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7188CAEB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87F8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0489" w:rsidRPr="00C10489" w14:paraId="0B540663" w14:textId="77777777" w:rsidTr="005F0A6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73FC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9773F9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0D1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5EBC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Umiejętność oceny prawidłowości działań w obszarze rachunkowo-finansowym organizacji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1D9B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7F2C7C7A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68B044DC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4D4EA588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5D3124AD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B9F" w14:textId="77777777" w:rsidR="005637EB" w:rsidRPr="00C10489" w:rsidRDefault="005637EB" w:rsidP="005F0A6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10489" w:rsidRPr="00C10489" w14:paraId="6D140332" w14:textId="77777777" w:rsidTr="005F0A6C">
        <w:trPr>
          <w:trHeight w:val="255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AC5A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DC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9C7" w14:textId="03635536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proces raportowania dokonań wewnętrznych jednostki oraz umie zidentyfikować instrumenty rachunkowości zarządczej i </w:t>
            </w:r>
            <w:r w:rsidR="00E31431"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controllingu stosowane</w:t>
            </w: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ADF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44F3E636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5BD3805B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5BEFFB9F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2094F76D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0DE4E352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8A6" w14:textId="77777777" w:rsidR="005637EB" w:rsidRPr="00C10489" w:rsidRDefault="005637EB" w:rsidP="005F0A6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10489" w:rsidRPr="00C10489" w14:paraId="154D2F37" w14:textId="77777777" w:rsidTr="005F0A6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C87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DAD828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4A74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866" w14:textId="4B23C585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</w:t>
            </w:r>
            <w:r w:rsidR="00EC5A33" w:rsidRPr="00C10489">
              <w:rPr>
                <w:rFonts w:ascii="Times New Roman" w:hAnsi="Times New Roman"/>
                <w:sz w:val="16"/>
                <w:szCs w:val="16"/>
              </w:rPr>
              <w:t> </w:t>
            </w:r>
            <w:r w:rsidRPr="00C10489">
              <w:rPr>
                <w:rFonts w:ascii="Times New Roman" w:hAnsi="Times New Roman"/>
                <w:sz w:val="16"/>
                <w:szCs w:val="16"/>
              </w:rPr>
              <w:t>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1D19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5DE84570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32BCAF2F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B38" w14:textId="77777777" w:rsidR="005637EB" w:rsidRPr="00C10489" w:rsidRDefault="005637EB" w:rsidP="005F0A6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10489" w:rsidRPr="00C10489" w14:paraId="4C14840D" w14:textId="77777777" w:rsidTr="005F0A6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097A" w14:textId="77777777" w:rsidR="005637EB" w:rsidRPr="00C10489" w:rsidRDefault="005637EB" w:rsidP="005F0A6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6583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2469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B778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2F1" w14:textId="77777777" w:rsidR="005637EB" w:rsidRPr="00C10489" w:rsidRDefault="005637EB" w:rsidP="005F0A6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637EB" w:rsidRPr="00C10489" w14:paraId="77EF57D0" w14:textId="77777777" w:rsidTr="005F0A6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D205" w14:textId="77777777" w:rsidR="005637EB" w:rsidRPr="00C10489" w:rsidRDefault="005637EB" w:rsidP="005F0A6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E7DB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6E77" w14:textId="77777777" w:rsidR="005637EB" w:rsidRPr="00C10489" w:rsidRDefault="005637EB" w:rsidP="005F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7DA9" w14:textId="77777777" w:rsidR="005637EB" w:rsidRPr="00C10489" w:rsidRDefault="005637EB" w:rsidP="005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489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03D" w14:textId="77777777" w:rsidR="005637EB" w:rsidRPr="00C10489" w:rsidRDefault="005637EB" w:rsidP="005F0A6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3408B6BB" w14:textId="77777777" w:rsidR="005637EB" w:rsidRPr="00C10489" w:rsidRDefault="005637EB" w:rsidP="005637EB"/>
    <w:p w14:paraId="4D56FAA0" w14:textId="77777777" w:rsidR="005637EB" w:rsidRPr="00C10489" w:rsidRDefault="005637EB" w:rsidP="005637EB"/>
    <w:p w14:paraId="1CD9AC09" w14:textId="77777777" w:rsidR="005637EB" w:rsidRPr="00C10489" w:rsidRDefault="005637EB" w:rsidP="005637EB"/>
    <w:p w14:paraId="65A99BED" w14:textId="77777777" w:rsidR="005637EB" w:rsidRPr="00C10489" w:rsidRDefault="005637EB" w:rsidP="005637EB"/>
    <w:p w14:paraId="36CFB7F4" w14:textId="77777777" w:rsidR="005637EB" w:rsidRPr="00C10489" w:rsidRDefault="005637EB" w:rsidP="005637EB">
      <w:r w:rsidRPr="00C10489">
        <w:br w:type="page"/>
      </w:r>
    </w:p>
    <w:p w14:paraId="59D0D1D9" w14:textId="77777777" w:rsidR="005637EB" w:rsidRPr="00C10489" w:rsidRDefault="005637EB" w:rsidP="005637EB">
      <w:pPr>
        <w:jc w:val="center"/>
        <w:rPr>
          <w:rFonts w:ascii="Times New Roman" w:eastAsia="STXingkai" w:hAnsi="Times New Roman" w:cs="Times New Roman"/>
          <w:b/>
          <w:bCs/>
        </w:rPr>
      </w:pPr>
      <w:r w:rsidRPr="00C10489">
        <w:rPr>
          <w:rFonts w:ascii="Times New Roman" w:eastAsia="STXingkai" w:hAnsi="Times New Roman" w:cs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C10489" w:rsidRPr="00C10489" w14:paraId="0C47F5D2" w14:textId="77777777" w:rsidTr="00161807">
        <w:tc>
          <w:tcPr>
            <w:tcW w:w="1176" w:type="dxa"/>
          </w:tcPr>
          <w:p w14:paraId="395CC0BC" w14:textId="77777777" w:rsidR="00EC5A33" w:rsidRPr="00C10489" w:rsidRDefault="00EC5A33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</w:p>
          <w:p w14:paraId="7245FC4B" w14:textId="365D6E49" w:rsidR="00E153F3" w:rsidRPr="00C10489" w:rsidRDefault="00E153F3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  <w:p w14:paraId="1C698414" w14:textId="66E174AD" w:rsidR="00E153F3" w:rsidRPr="00C10489" w:rsidRDefault="00E153F3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6" w:type="dxa"/>
          </w:tcPr>
          <w:p w14:paraId="51AF9290" w14:textId="77777777" w:rsidR="00EC5A33" w:rsidRPr="00C10489" w:rsidRDefault="00EC5A33" w:rsidP="00E153F3">
            <w:pPr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</w:p>
          <w:p w14:paraId="79B7691A" w14:textId="365ABA73" w:rsidR="00E153F3" w:rsidRPr="00C10489" w:rsidRDefault="00E153F3" w:rsidP="00E153F3">
            <w:pPr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C10489" w:rsidRPr="00C10489" w14:paraId="2C77BA71" w14:textId="77777777" w:rsidTr="009C267F">
        <w:tc>
          <w:tcPr>
            <w:tcW w:w="1176" w:type="dxa"/>
          </w:tcPr>
          <w:p w14:paraId="411692A7" w14:textId="77777777" w:rsidR="00EC5A33" w:rsidRPr="00C10489" w:rsidRDefault="00EC5A33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</w:p>
          <w:p w14:paraId="3B0F533D" w14:textId="57966E69" w:rsidR="00E153F3" w:rsidRPr="00C10489" w:rsidRDefault="00E153F3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14C8A175" w14:textId="77777777" w:rsidR="00E31431" w:rsidRPr="00C10489" w:rsidRDefault="00E31431" w:rsidP="00E3143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6FE6B8C1" w14:textId="77777777" w:rsidR="00E31431" w:rsidRPr="00C10489" w:rsidRDefault="00E31431" w:rsidP="00E3143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014AA73F" w14:textId="77777777" w:rsidR="00E31431" w:rsidRPr="00C10489" w:rsidRDefault="00E31431" w:rsidP="00E3143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52D0B9E0" w14:textId="27FEDB5A" w:rsidR="00E153F3" w:rsidRPr="00C10489" w:rsidRDefault="00E31431" w:rsidP="00E31431">
            <w:pPr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C10489" w:rsidRPr="00C10489" w14:paraId="69BAAFE5" w14:textId="77777777" w:rsidTr="0047576A">
        <w:tc>
          <w:tcPr>
            <w:tcW w:w="9062" w:type="dxa"/>
            <w:gridSpan w:val="2"/>
          </w:tcPr>
          <w:p w14:paraId="51268841" w14:textId="77777777" w:rsidR="007C15BF" w:rsidRPr="00C10489" w:rsidRDefault="007C15BF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</w:p>
          <w:p w14:paraId="4E46133C" w14:textId="77777777" w:rsidR="007C15BF" w:rsidRPr="00C10489" w:rsidRDefault="007C15BF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Tematyka zajęć</w:t>
            </w:r>
          </w:p>
          <w:p w14:paraId="4D58FBA4" w14:textId="01CE353E" w:rsidR="007C15BF" w:rsidRPr="00C10489" w:rsidRDefault="007C15BF" w:rsidP="005F0A6C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15BF" w:rsidRPr="00C10489" w14:paraId="0CD7CAFF" w14:textId="77777777" w:rsidTr="007C15BF">
        <w:trPr>
          <w:trHeight w:val="4922"/>
        </w:trPr>
        <w:tc>
          <w:tcPr>
            <w:tcW w:w="9062" w:type="dxa"/>
            <w:gridSpan w:val="2"/>
          </w:tcPr>
          <w:p w14:paraId="7CEA9F79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4FF4E3E3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00D749EB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5E3B76AA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2A443DBD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170142C5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 xml:space="preserve">Zapoznanie się z polityką rachunkowości jednostki, uwzględniającą wytyczne prawne rachunkowości oraz specyfikę jednostki. </w:t>
            </w:r>
          </w:p>
          <w:p w14:paraId="266B4181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7BBCC5B4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Poznanie zasad wewnętrznego obiegu dokumentów księgowych.</w:t>
            </w:r>
          </w:p>
          <w:p w14:paraId="13F99469" w14:textId="346357ED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Dokonuje analizy i oceny prawidłowości działań w obszarze rachunkowo-finansowym organizacji. Zapoznaje się z procesami kontrolnymi w obszarze finansów i rachunkowości jednostki (w tym procesem inwentaryzacji).</w:t>
            </w:r>
          </w:p>
          <w:p w14:paraId="68BF4A19" w14:textId="77777777" w:rsidR="007C15BF" w:rsidRPr="00C10489" w:rsidRDefault="007C15BF" w:rsidP="005F0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Times New Roman" w:hAnsi="Times New Roman" w:cs="Times New Roman"/>
                <w:sz w:val="20"/>
                <w:szCs w:val="20"/>
              </w:rPr>
              <w:t>Poznaje proces raportowania dokonań wewnętrznych jednostki, poznaje narzędzia rachunkowości zarządczej i controllingu.</w:t>
            </w:r>
          </w:p>
          <w:p w14:paraId="0D8A85A4" w14:textId="77777777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7AB85668" w14:textId="49605201" w:rsidR="007C15BF" w:rsidRPr="00C10489" w:rsidRDefault="007C15BF" w:rsidP="005F0A6C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Doskonalenie umiejętności pracy zespołowej, efektywnego wykorzystania czasu pracy, odpowiedzialności za</w:t>
            </w:r>
            <w:r w:rsidR="00EC5A33"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 </w:t>
            </w:r>
            <w:r w:rsidRPr="00C10489">
              <w:rPr>
                <w:rFonts w:ascii="Times New Roman" w:eastAsia="STXingkai" w:hAnsi="Times New Roman" w:cs="Times New Roman"/>
                <w:sz w:val="20"/>
                <w:szCs w:val="20"/>
              </w:rPr>
              <w:t>wykonywanie powierzonych zadań.</w:t>
            </w:r>
          </w:p>
        </w:tc>
      </w:tr>
    </w:tbl>
    <w:p w14:paraId="3B694332" w14:textId="77777777" w:rsidR="005637EB" w:rsidRPr="00C10489" w:rsidRDefault="005637EB" w:rsidP="005637EB">
      <w:pPr>
        <w:rPr>
          <w:rFonts w:ascii="Times New Roman" w:eastAsia="STXingkai" w:hAnsi="Times New Roman" w:cs="Times New Roman"/>
          <w:sz w:val="24"/>
          <w:szCs w:val="24"/>
        </w:rPr>
      </w:pPr>
    </w:p>
    <w:p w14:paraId="50439F6B" w14:textId="77777777" w:rsidR="005637EB" w:rsidRPr="00C10489" w:rsidRDefault="005637EB" w:rsidP="005637EB"/>
    <w:p w14:paraId="4D47A5EF" w14:textId="77777777" w:rsidR="005637EB" w:rsidRPr="00C10489" w:rsidRDefault="005637EB" w:rsidP="005637EB"/>
    <w:p w14:paraId="50B5A866" w14:textId="77777777" w:rsidR="005637EB" w:rsidRPr="00C10489" w:rsidRDefault="005637EB" w:rsidP="005637EB"/>
    <w:p w14:paraId="640A4471" w14:textId="77777777" w:rsidR="005637EB" w:rsidRPr="00C10489" w:rsidRDefault="005637EB" w:rsidP="005637EB">
      <w:pPr>
        <w:rPr>
          <w:rFonts w:ascii="Times New Roman" w:eastAsia="Times New Roman" w:hAnsi="Times New Roman" w:cs="Times New Roman"/>
          <w:b/>
        </w:rPr>
      </w:pPr>
    </w:p>
    <w:p w14:paraId="5EB4D79A" w14:textId="77777777" w:rsidR="005637EB" w:rsidRPr="00C10489" w:rsidRDefault="005637EB" w:rsidP="005637EB">
      <w:pPr>
        <w:spacing w:after="200" w:line="276" w:lineRule="auto"/>
        <w:rPr>
          <w:rFonts w:ascii="Calibri" w:eastAsia="Times New Roman" w:hAnsi="Calibri" w:cs="Times New Roman"/>
        </w:rPr>
      </w:pPr>
    </w:p>
    <w:p w14:paraId="7691E425" w14:textId="77777777" w:rsidR="00EB1E12" w:rsidRPr="00C10489" w:rsidRDefault="00EB1E12" w:rsidP="00EB1E12">
      <w:pPr>
        <w:spacing w:after="200" w:line="276" w:lineRule="auto"/>
        <w:rPr>
          <w:rFonts w:ascii="Calibri" w:eastAsia="Times New Roman" w:hAnsi="Calibri" w:cs="Times New Roman"/>
        </w:rPr>
      </w:pPr>
    </w:p>
    <w:p w14:paraId="1643A72B" w14:textId="77777777" w:rsidR="00705008" w:rsidRPr="00C10489" w:rsidRDefault="00705008"/>
    <w:sectPr w:rsidR="00705008" w:rsidRPr="00C1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76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08"/>
    <w:rsid w:val="000558AC"/>
    <w:rsid w:val="00087D73"/>
    <w:rsid w:val="000D7518"/>
    <w:rsid w:val="000F3517"/>
    <w:rsid w:val="00120042"/>
    <w:rsid w:val="00135FF9"/>
    <w:rsid w:val="00152E38"/>
    <w:rsid w:val="001559A5"/>
    <w:rsid w:val="001D3302"/>
    <w:rsid w:val="002906D7"/>
    <w:rsid w:val="002C3D38"/>
    <w:rsid w:val="002E4DE8"/>
    <w:rsid w:val="002E7803"/>
    <w:rsid w:val="00321565"/>
    <w:rsid w:val="003254BC"/>
    <w:rsid w:val="00410EDD"/>
    <w:rsid w:val="0046603E"/>
    <w:rsid w:val="0047645C"/>
    <w:rsid w:val="004C2A1E"/>
    <w:rsid w:val="00511703"/>
    <w:rsid w:val="005637EB"/>
    <w:rsid w:val="005C02CF"/>
    <w:rsid w:val="00617EC3"/>
    <w:rsid w:val="006559F6"/>
    <w:rsid w:val="00661B58"/>
    <w:rsid w:val="006B5598"/>
    <w:rsid w:val="006E2251"/>
    <w:rsid w:val="006F2149"/>
    <w:rsid w:val="00705008"/>
    <w:rsid w:val="00715351"/>
    <w:rsid w:val="0072663C"/>
    <w:rsid w:val="0076768E"/>
    <w:rsid w:val="007C15BF"/>
    <w:rsid w:val="007E3031"/>
    <w:rsid w:val="008535C4"/>
    <w:rsid w:val="008A6F53"/>
    <w:rsid w:val="00983B92"/>
    <w:rsid w:val="00A02072"/>
    <w:rsid w:val="00A051B9"/>
    <w:rsid w:val="00B853C8"/>
    <w:rsid w:val="00B97575"/>
    <w:rsid w:val="00BA0605"/>
    <w:rsid w:val="00BA1218"/>
    <w:rsid w:val="00BC4FB5"/>
    <w:rsid w:val="00C10489"/>
    <w:rsid w:val="00C31BBB"/>
    <w:rsid w:val="00C35A85"/>
    <w:rsid w:val="00CA00A6"/>
    <w:rsid w:val="00CB769E"/>
    <w:rsid w:val="00D4661C"/>
    <w:rsid w:val="00D52B5D"/>
    <w:rsid w:val="00DD25D0"/>
    <w:rsid w:val="00DD6EA6"/>
    <w:rsid w:val="00E153F3"/>
    <w:rsid w:val="00E24B4F"/>
    <w:rsid w:val="00E31431"/>
    <w:rsid w:val="00E55008"/>
    <w:rsid w:val="00E856B3"/>
    <w:rsid w:val="00EB1E12"/>
    <w:rsid w:val="00EB268B"/>
    <w:rsid w:val="00EC5A33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A4CF"/>
  <w15:chartTrackingRefBased/>
  <w15:docId w15:val="{3EB02DDD-5719-45CC-8B2B-73460779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7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C35A8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0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F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1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703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E3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31431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E31431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iegarnia-ekonomiczna.com.pl/modules.php?name=Sklep&amp;plik=lista&amp;nazwa=osoba&amp;id=12202&amp;hthost=1&amp;store_id=2&amp;store_id=2" TargetMode="External"/><Relationship Id="rId13" Type="http://schemas.openxmlformats.org/officeDocument/2006/relationships/hyperlink" Target="http://www.knf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teka.pwsz.nysa.pl/sowa-www/sowacgi.php?KatID=0&amp;typ=repl&amp;view=7&amp;sort=standardowo&amp;plnk=%28__wydawca_Wydawnictwo+Uniwersytetu+%C5%81%C3%B3dzkiego%2A%29of%28aT%29" TargetMode="External"/><Relationship Id="rId12" Type="http://schemas.openxmlformats.org/officeDocument/2006/relationships/hyperlink" Target="https://www.ksiegarnia-ekonomiczna.com.pl/modules.php?name=Sklep&amp;plik=lista&amp;nazwa=osoba&amp;id=24466&amp;hthost=1&amp;store_id=2&amp;store_id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.pwsz.nysa.pl/sowa-www/sowacgi.php?KatID=0&amp;typ=repl&amp;view=7&amp;sort=standardowo&amp;plnk=%28__wydawca_Oficyna+Wydawnicza+PWSZ%2A%29of%28aT%29" TargetMode="External"/><Relationship Id="rId11" Type="http://schemas.openxmlformats.org/officeDocument/2006/relationships/hyperlink" Target="https://www.ksiegarnia-ekonomiczna.com.pl/modules.php?name=Sklep&amp;plik=lista&amp;nazwa=osoba&amp;id=24465&amp;hthost=1&amp;store_id=2&amp;store_id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siegarnia-ekonomiczna.com.pl/modules.php?name=Sklep&amp;plik=lista&amp;nazwa=osoba&amp;id=10310&amp;hthost=1&amp;store_id=2&amp;store_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iegarnia-ekonomiczna.com.pl/modules.php?name=Sklep&amp;plik=lista&amp;nazwa=osoba&amp;id=12889&amp;hthost=1&amp;store_id=2&amp;store_id=2" TargetMode="External"/><Relationship Id="rId14" Type="http://schemas.openxmlformats.org/officeDocument/2006/relationships/hyperlink" Target="http://www.kn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430F-D62F-4E78-9BEC-651ACD28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8415</Words>
  <Characters>50494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30</cp:revision>
  <cp:lastPrinted>2021-12-29T14:29:00Z</cp:lastPrinted>
  <dcterms:created xsi:type="dcterms:W3CDTF">2023-04-24T14:07:00Z</dcterms:created>
  <dcterms:modified xsi:type="dcterms:W3CDTF">2023-06-12T15:31:00Z</dcterms:modified>
</cp:coreProperties>
</file>